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552" w:tblpY="72"/>
        <w:tblW w:w="482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1702"/>
        <w:gridCol w:w="1416"/>
      </w:tblGrid>
      <w:tr w:rsidR="00B517D6" w:rsidRPr="000C1C14" w14:paraId="63E645F5" w14:textId="77777777" w:rsidTr="00BD0144">
        <w:trPr>
          <w:trHeight w:val="249"/>
        </w:trPr>
        <w:tc>
          <w:tcPr>
            <w:tcW w:w="3470" w:type="pct"/>
            <w:vMerge w:val="restart"/>
          </w:tcPr>
          <w:p w14:paraId="170CB597" w14:textId="77777777" w:rsidR="00B517D6" w:rsidRPr="00B517D6" w:rsidRDefault="00B517D6" w:rsidP="00BD0144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Hlk85632796"/>
            <w:r w:rsidRPr="00B517D6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5273AD2" wp14:editId="1D08457C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83185</wp:posOffset>
                  </wp:positionV>
                  <wp:extent cx="982345" cy="1028700"/>
                  <wp:effectExtent l="0" t="0" r="825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9F1721" w14:textId="68B67CF0" w:rsidR="00B517D6" w:rsidRPr="00B517D6" w:rsidRDefault="00B517D6" w:rsidP="00BD0144">
            <w:pPr>
              <w:ind w:left="1328"/>
              <w:jc w:val="center"/>
              <w:rPr>
                <w:rFonts w:ascii="Times New Roman" w:hAnsi="Times New Roman" w:cs="Times New Roman"/>
                <w:b/>
              </w:rPr>
            </w:pPr>
            <w:r w:rsidRPr="00B517D6">
              <w:rPr>
                <w:rFonts w:ascii="Times New Roman" w:hAnsi="Times New Roman" w:cs="Times New Roman"/>
                <w:b/>
              </w:rPr>
              <w:t xml:space="preserve">Alanya </w:t>
            </w:r>
            <w:proofErr w:type="spellStart"/>
            <w:r w:rsidRPr="00B517D6">
              <w:rPr>
                <w:rFonts w:ascii="Times New Roman" w:hAnsi="Times New Roman" w:cs="Times New Roman"/>
                <w:b/>
              </w:rPr>
              <w:t>Alaaddin</w:t>
            </w:r>
            <w:proofErr w:type="spellEnd"/>
            <w:r w:rsidRPr="00B517D6">
              <w:rPr>
                <w:rFonts w:ascii="Times New Roman" w:hAnsi="Times New Roman" w:cs="Times New Roman"/>
                <w:b/>
              </w:rPr>
              <w:t xml:space="preserve"> Keykubat Üniversitesi</w:t>
            </w:r>
          </w:p>
          <w:p w14:paraId="3B472C73" w14:textId="3BE3DF93" w:rsidR="00B517D6" w:rsidRPr="00B517D6" w:rsidRDefault="00B517D6" w:rsidP="00BD0144">
            <w:pPr>
              <w:ind w:left="1328"/>
              <w:jc w:val="center"/>
              <w:rPr>
                <w:rFonts w:ascii="Times New Roman" w:hAnsi="Times New Roman" w:cs="Times New Roman"/>
                <w:b/>
              </w:rPr>
            </w:pPr>
            <w:r w:rsidRPr="00B517D6">
              <w:rPr>
                <w:rFonts w:ascii="Times New Roman" w:hAnsi="Times New Roman" w:cs="Times New Roman"/>
                <w:b/>
              </w:rPr>
              <w:t>Diş Hekimliği Uygulama ve Araştırma Merkezi</w:t>
            </w:r>
          </w:p>
          <w:p w14:paraId="1860B99A" w14:textId="3004E2D2" w:rsidR="00D81C03" w:rsidRDefault="00D81C03" w:rsidP="00BD0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6F9C64A" w14:textId="7735ABA1" w:rsidR="00D81C03" w:rsidRDefault="00B517D6" w:rsidP="00BD014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Ortodonti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Anabilim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Dalı</w:t>
            </w:r>
            <w:proofErr w:type="spellEnd"/>
            <w:r w:rsidR="00D81C0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Pekiştirme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Protokolü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ve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Bitim</w:t>
            </w:r>
            <w:proofErr w:type="spellEnd"/>
          </w:p>
          <w:p w14:paraId="3BA96674" w14:textId="61062CF5" w:rsidR="00B517D6" w:rsidRPr="00D81C03" w:rsidRDefault="00B517D6" w:rsidP="00BD0144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Hastaları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>İçin</w:t>
            </w:r>
            <w:proofErr w:type="spellEnd"/>
            <w:r w:rsidRPr="00B517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D81C03" w:rsidRPr="00D81C03">
              <w:rPr>
                <w:rFonts w:ascii="Times New Roman" w:eastAsia="Times New Roman" w:hAnsi="Times New Roman" w:cs="Times New Roman"/>
                <w:b/>
                <w:bCs/>
              </w:rPr>
              <w:t>Bilgilendirilmiş Hasta Rıza Belgesi</w:t>
            </w:r>
          </w:p>
        </w:tc>
        <w:tc>
          <w:tcPr>
            <w:tcW w:w="835" w:type="pct"/>
          </w:tcPr>
          <w:p w14:paraId="6CCC3167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Doküman No.</w:t>
            </w:r>
          </w:p>
        </w:tc>
        <w:tc>
          <w:tcPr>
            <w:tcW w:w="695" w:type="pct"/>
          </w:tcPr>
          <w:p w14:paraId="70901E46" w14:textId="7BF0DA51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val="en-US"/>
              </w:rPr>
              <w:t>HHD.R</w:t>
            </w:r>
            <w:r w:rsidR="00D81C03">
              <w:rPr>
                <w:rFonts w:ascii="Times New Roman" w:eastAsia="Times New Roman" w:hAnsi="Times New Roman" w:cs="Times New Roman"/>
                <w:lang w:val="en-US"/>
              </w:rPr>
              <w:t>B</w:t>
            </w:r>
            <w:r w:rsidRPr="00B517D6">
              <w:rPr>
                <w:rFonts w:ascii="Times New Roman" w:eastAsia="Times New Roman" w:hAnsi="Times New Roman" w:cs="Times New Roman"/>
                <w:lang w:val="en-US"/>
              </w:rPr>
              <w:t>.32</w:t>
            </w:r>
          </w:p>
        </w:tc>
      </w:tr>
      <w:tr w:rsidR="00B517D6" w:rsidRPr="000C1C14" w14:paraId="1940FE0A" w14:textId="77777777" w:rsidTr="00BD0144">
        <w:trPr>
          <w:trHeight w:val="341"/>
        </w:trPr>
        <w:tc>
          <w:tcPr>
            <w:tcW w:w="3470" w:type="pct"/>
            <w:vMerge/>
          </w:tcPr>
          <w:p w14:paraId="1416C2D0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35" w:type="pct"/>
          </w:tcPr>
          <w:p w14:paraId="483C743D" w14:textId="6E440A2F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Yayın Tarihi</w:t>
            </w:r>
          </w:p>
        </w:tc>
        <w:tc>
          <w:tcPr>
            <w:tcW w:w="695" w:type="pct"/>
          </w:tcPr>
          <w:p w14:paraId="5244175C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val="en-US"/>
              </w:rPr>
              <w:t>17.09.2021</w:t>
            </w:r>
          </w:p>
        </w:tc>
      </w:tr>
      <w:tr w:rsidR="00B517D6" w:rsidRPr="000C1C14" w14:paraId="02B41209" w14:textId="77777777" w:rsidTr="00BD0144">
        <w:trPr>
          <w:trHeight w:val="283"/>
        </w:trPr>
        <w:tc>
          <w:tcPr>
            <w:tcW w:w="3470" w:type="pct"/>
            <w:vMerge/>
          </w:tcPr>
          <w:p w14:paraId="6D5E8266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35" w:type="pct"/>
          </w:tcPr>
          <w:p w14:paraId="5DBD68CE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Revizyon Tarihi</w:t>
            </w:r>
          </w:p>
        </w:tc>
        <w:tc>
          <w:tcPr>
            <w:tcW w:w="695" w:type="pct"/>
          </w:tcPr>
          <w:p w14:paraId="466A9A73" w14:textId="1D76F60A" w:rsidR="00B517D6" w:rsidRPr="00B517D6" w:rsidRDefault="00BD0144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28.02.2022</w:t>
            </w:r>
          </w:p>
        </w:tc>
      </w:tr>
      <w:tr w:rsidR="00B517D6" w:rsidRPr="000C1C14" w14:paraId="73E68146" w14:textId="77777777" w:rsidTr="00BD0144">
        <w:trPr>
          <w:trHeight w:val="319"/>
        </w:trPr>
        <w:tc>
          <w:tcPr>
            <w:tcW w:w="3470" w:type="pct"/>
            <w:vMerge/>
          </w:tcPr>
          <w:p w14:paraId="51249818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35" w:type="pct"/>
          </w:tcPr>
          <w:p w14:paraId="03EBACBD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Revizyon No.</w:t>
            </w:r>
          </w:p>
        </w:tc>
        <w:tc>
          <w:tcPr>
            <w:tcW w:w="695" w:type="pct"/>
          </w:tcPr>
          <w:p w14:paraId="034E74E1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B517D6" w:rsidRPr="000C1C14" w14:paraId="096C272A" w14:textId="77777777" w:rsidTr="00BD0144">
        <w:trPr>
          <w:trHeight w:val="502"/>
        </w:trPr>
        <w:tc>
          <w:tcPr>
            <w:tcW w:w="3470" w:type="pct"/>
            <w:vMerge/>
          </w:tcPr>
          <w:p w14:paraId="6CFA5AB5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835" w:type="pct"/>
          </w:tcPr>
          <w:p w14:paraId="5B76C178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Sayfa No.</w:t>
            </w:r>
          </w:p>
        </w:tc>
        <w:tc>
          <w:tcPr>
            <w:tcW w:w="695" w:type="pct"/>
          </w:tcPr>
          <w:p w14:paraId="75E91233" w14:textId="77777777" w:rsidR="00B517D6" w:rsidRPr="00B517D6" w:rsidRDefault="00B517D6" w:rsidP="00BD014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B517D6">
              <w:rPr>
                <w:rFonts w:ascii="Times New Roman" w:eastAsia="Times New Roman" w:hAnsi="Times New Roman" w:cs="Times New Roman"/>
                <w:lang w:eastAsia="tr-TR"/>
              </w:rPr>
              <w:t>1/1</w:t>
            </w:r>
          </w:p>
        </w:tc>
      </w:tr>
    </w:tbl>
    <w:bookmarkEnd w:id="0"/>
    <w:p w14:paraId="227C395A" w14:textId="77777777" w:rsidR="00BD0144" w:rsidRDefault="00BD0144" w:rsidP="00A75140">
      <w:pPr>
        <w:pStyle w:val="KonuBal"/>
        <w:spacing w:line="273" w:lineRule="auto"/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5D5CCE6F" w14:textId="77777777" w:rsidR="00BD0144" w:rsidRDefault="00BD0144" w:rsidP="00A75140">
      <w:pPr>
        <w:pStyle w:val="KonuBal"/>
        <w:spacing w:line="273" w:lineRule="auto"/>
        <w:ind w:left="0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3F1BAF3C" w14:textId="67F1CED2" w:rsidR="00CA559B" w:rsidRPr="00B517D6" w:rsidRDefault="00BD0144" w:rsidP="00BD0144">
      <w:pPr>
        <w:pStyle w:val="KonuBal"/>
        <w:spacing w:line="273" w:lineRule="auto"/>
        <w:ind w:left="709" w:firstLine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Hastanın Adı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 xml:space="preserve">Soyadı:   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T.C No:</w:t>
      </w:r>
    </w:p>
    <w:p w14:paraId="4B355A66" w14:textId="77777777" w:rsidR="00BD0144" w:rsidRDefault="00CA559B" w:rsidP="00BD0144">
      <w:pPr>
        <w:ind w:left="709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7D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546B306" w14:textId="5F9413B3" w:rsidR="00A75140" w:rsidRPr="00B517D6" w:rsidRDefault="00CA559B" w:rsidP="00BD0144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7D6" w:rsidRPr="00B51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14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C7454" w:rsidRPr="00B517D6">
        <w:rPr>
          <w:rFonts w:ascii="Times New Roman" w:hAnsi="Times New Roman" w:cs="Times New Roman"/>
          <w:b/>
          <w:bCs/>
        </w:rPr>
        <w:t>Pekiştirme</w:t>
      </w:r>
      <w:r w:rsidR="007C7454" w:rsidRPr="00B517D6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  <w:b/>
          <w:bCs/>
        </w:rPr>
        <w:t>tedavisi;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7C7454" w:rsidRPr="00B517D6">
        <w:rPr>
          <w:rFonts w:ascii="Times New Roman" w:hAnsi="Times New Roman" w:cs="Times New Roman"/>
        </w:rPr>
        <w:t>Ortodontik</w:t>
      </w:r>
      <w:proofErr w:type="spellEnd"/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tedavi</w:t>
      </w:r>
      <w:r w:rsidR="007C7454" w:rsidRPr="00B517D6">
        <w:rPr>
          <w:rFonts w:ascii="Times New Roman" w:hAnsi="Times New Roman" w:cs="Times New Roman"/>
          <w:spacing w:val="-5"/>
        </w:rPr>
        <w:t xml:space="preserve"> </w:t>
      </w:r>
      <w:r w:rsidR="007C7454" w:rsidRPr="00B517D6">
        <w:rPr>
          <w:rFonts w:ascii="Times New Roman" w:hAnsi="Times New Roman" w:cs="Times New Roman"/>
        </w:rPr>
        <w:t>sonrası</w:t>
      </w:r>
      <w:r w:rsidR="007C7454" w:rsidRPr="00B517D6">
        <w:rPr>
          <w:rFonts w:ascii="Times New Roman" w:hAnsi="Times New Roman" w:cs="Times New Roman"/>
          <w:spacing w:val="-5"/>
        </w:rPr>
        <w:t xml:space="preserve"> </w:t>
      </w:r>
      <w:r w:rsidR="007C7454" w:rsidRPr="00B517D6">
        <w:rPr>
          <w:rFonts w:ascii="Times New Roman" w:hAnsi="Times New Roman" w:cs="Times New Roman"/>
        </w:rPr>
        <w:t>elde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edilen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durumun</w:t>
      </w:r>
      <w:r w:rsidR="007C7454" w:rsidRPr="00B517D6">
        <w:rPr>
          <w:rFonts w:ascii="Times New Roman" w:hAnsi="Times New Roman" w:cs="Times New Roman"/>
          <w:spacing w:val="-3"/>
        </w:rPr>
        <w:t xml:space="preserve"> </w:t>
      </w:r>
      <w:r w:rsidR="007C7454" w:rsidRPr="00B517D6">
        <w:rPr>
          <w:rFonts w:ascii="Times New Roman" w:hAnsi="Times New Roman" w:cs="Times New Roman"/>
        </w:rPr>
        <w:t>kalıcılığını</w:t>
      </w:r>
      <w:r w:rsidR="00B517D6">
        <w:rPr>
          <w:rFonts w:ascii="Times New Roman" w:hAnsi="Times New Roman" w:cs="Times New Roman"/>
        </w:rPr>
        <w:t xml:space="preserve"> </w:t>
      </w:r>
      <w:r w:rsidR="007C7454" w:rsidRPr="00B517D6">
        <w:rPr>
          <w:rFonts w:ascii="Times New Roman" w:hAnsi="Times New Roman" w:cs="Times New Roman"/>
        </w:rPr>
        <w:t xml:space="preserve">sağlamak için gerekmekte ve </w:t>
      </w:r>
      <w:proofErr w:type="gramStart"/>
      <w:r w:rsidR="007C7454" w:rsidRPr="00B517D6">
        <w:rPr>
          <w:rFonts w:ascii="Times New Roman" w:hAnsi="Times New Roman" w:cs="Times New Roman"/>
        </w:rPr>
        <w:t>bir takım</w:t>
      </w:r>
      <w:proofErr w:type="gramEnd"/>
      <w:r w:rsidR="007C7454" w:rsidRPr="00B517D6">
        <w:rPr>
          <w:rFonts w:ascii="Times New Roman" w:hAnsi="Times New Roman" w:cs="Times New Roman"/>
        </w:rPr>
        <w:t xml:space="preserve"> apareyler ile yapılmaktadır. Bu dönemde</w:t>
      </w:r>
      <w:r w:rsidR="007C7454" w:rsidRPr="00B517D6">
        <w:rPr>
          <w:rFonts w:ascii="Times New Roman" w:hAnsi="Times New Roman" w:cs="Times New Roman"/>
          <w:spacing w:val="-75"/>
        </w:rPr>
        <w:t xml:space="preserve"> </w:t>
      </w:r>
      <w:r w:rsidR="007C7454" w:rsidRPr="00B517D6">
        <w:rPr>
          <w:rFonts w:ascii="Times New Roman" w:hAnsi="Times New Roman" w:cs="Times New Roman"/>
        </w:rPr>
        <w:t>başarılı</w:t>
      </w:r>
      <w:r w:rsidR="007C7454" w:rsidRPr="00B517D6">
        <w:rPr>
          <w:rFonts w:ascii="Times New Roman" w:hAnsi="Times New Roman" w:cs="Times New Roman"/>
          <w:spacing w:val="-4"/>
        </w:rPr>
        <w:t xml:space="preserve"> </w:t>
      </w:r>
      <w:r w:rsidR="007C7454" w:rsidRPr="00B517D6">
        <w:rPr>
          <w:rFonts w:ascii="Times New Roman" w:hAnsi="Times New Roman" w:cs="Times New Roman"/>
        </w:rPr>
        <w:t>olabilmek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için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hastamıza</w:t>
      </w:r>
      <w:r w:rsidR="007C7454" w:rsidRPr="00B517D6">
        <w:rPr>
          <w:rFonts w:ascii="Times New Roman" w:hAnsi="Times New Roman" w:cs="Times New Roman"/>
          <w:spacing w:val="-3"/>
        </w:rPr>
        <w:t xml:space="preserve"> </w:t>
      </w:r>
      <w:r w:rsidR="007C7454" w:rsidRPr="00B517D6">
        <w:rPr>
          <w:rFonts w:ascii="Times New Roman" w:hAnsi="Times New Roman" w:cs="Times New Roman"/>
        </w:rPr>
        <w:t>ve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yakınlarına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bazı</w:t>
      </w:r>
      <w:r w:rsidR="007C7454" w:rsidRPr="00B517D6">
        <w:rPr>
          <w:rFonts w:ascii="Times New Roman" w:hAnsi="Times New Roman" w:cs="Times New Roman"/>
          <w:spacing w:val="-5"/>
        </w:rPr>
        <w:t xml:space="preserve"> </w:t>
      </w:r>
      <w:r w:rsidR="007C7454" w:rsidRPr="00B517D6">
        <w:rPr>
          <w:rFonts w:ascii="Times New Roman" w:hAnsi="Times New Roman" w:cs="Times New Roman"/>
        </w:rPr>
        <w:t>tavsiyelerimiz</w:t>
      </w:r>
      <w:r w:rsidR="007C7454" w:rsidRPr="00B517D6">
        <w:rPr>
          <w:rFonts w:ascii="Times New Roman" w:hAnsi="Times New Roman" w:cs="Times New Roman"/>
          <w:spacing w:val="-4"/>
        </w:rPr>
        <w:t xml:space="preserve"> </w:t>
      </w:r>
      <w:proofErr w:type="spellStart"/>
      <w:proofErr w:type="gramStart"/>
      <w:r w:rsidR="007C7454" w:rsidRPr="00B517D6">
        <w:rPr>
          <w:rFonts w:ascii="Times New Roman" w:hAnsi="Times New Roman" w:cs="Times New Roman"/>
        </w:rPr>
        <w:t>olmaktadır.Bunlara</w:t>
      </w:r>
      <w:proofErr w:type="spellEnd"/>
      <w:proofErr w:type="gramEnd"/>
      <w:r w:rsidR="007C7454" w:rsidRPr="00B517D6">
        <w:rPr>
          <w:rFonts w:ascii="Times New Roman" w:hAnsi="Times New Roman" w:cs="Times New Roman"/>
        </w:rPr>
        <w:t xml:space="preserve"> </w:t>
      </w:r>
      <w:r w:rsidR="00B517D6">
        <w:rPr>
          <w:rFonts w:ascii="Times New Roman" w:hAnsi="Times New Roman" w:cs="Times New Roman"/>
        </w:rPr>
        <w:t>u</w:t>
      </w:r>
      <w:r w:rsidR="007C7454" w:rsidRPr="00B517D6">
        <w:rPr>
          <w:rFonts w:ascii="Times New Roman" w:hAnsi="Times New Roman" w:cs="Times New Roman"/>
        </w:rPr>
        <w:t>yulmadığı tak</w:t>
      </w:r>
      <w:r w:rsidR="00B517D6">
        <w:rPr>
          <w:rFonts w:ascii="Times New Roman" w:hAnsi="Times New Roman" w:cs="Times New Roman"/>
        </w:rPr>
        <w:t>d</w:t>
      </w:r>
      <w:r w:rsidR="007C7454" w:rsidRPr="00B517D6">
        <w:rPr>
          <w:rFonts w:ascii="Times New Roman" w:hAnsi="Times New Roman" w:cs="Times New Roman"/>
        </w:rPr>
        <w:t xml:space="preserve">irde dişlerde geri dönmeler olmaktadır. Bu gibi </w:t>
      </w:r>
      <w:proofErr w:type="gramStart"/>
      <w:r w:rsidR="007C7454" w:rsidRPr="00B517D6">
        <w:rPr>
          <w:rFonts w:ascii="Times New Roman" w:hAnsi="Times New Roman" w:cs="Times New Roman"/>
        </w:rPr>
        <w:t>yan</w:t>
      </w:r>
      <w:r w:rsidR="00B517D6">
        <w:rPr>
          <w:rFonts w:ascii="Times New Roman" w:hAnsi="Times New Roman" w:cs="Times New Roman"/>
        </w:rPr>
        <w:t xml:space="preserve"> </w:t>
      </w:r>
      <w:r w:rsidR="007C7454" w:rsidRPr="00B517D6">
        <w:rPr>
          <w:rFonts w:ascii="Times New Roman" w:hAnsi="Times New Roman" w:cs="Times New Roman"/>
          <w:spacing w:val="-75"/>
        </w:rPr>
        <w:t xml:space="preserve"> </w:t>
      </w:r>
      <w:r w:rsidR="007C7454" w:rsidRPr="00B517D6">
        <w:rPr>
          <w:rFonts w:ascii="Times New Roman" w:hAnsi="Times New Roman" w:cs="Times New Roman"/>
        </w:rPr>
        <w:t>etkilerden</w:t>
      </w:r>
      <w:proofErr w:type="gramEnd"/>
      <w:r w:rsidR="007C7454" w:rsidRPr="00B517D6">
        <w:rPr>
          <w:rFonts w:ascii="Times New Roman" w:hAnsi="Times New Roman" w:cs="Times New Roman"/>
          <w:spacing w:val="-3"/>
        </w:rPr>
        <w:t xml:space="preserve"> </w:t>
      </w:r>
      <w:r w:rsidR="007C7454" w:rsidRPr="00B517D6">
        <w:rPr>
          <w:rFonts w:ascii="Times New Roman" w:hAnsi="Times New Roman" w:cs="Times New Roman"/>
        </w:rPr>
        <w:t>kaçınmak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için</w:t>
      </w:r>
      <w:r w:rsidR="007C7454" w:rsidRPr="00B517D6">
        <w:rPr>
          <w:rFonts w:ascii="Times New Roman" w:hAnsi="Times New Roman" w:cs="Times New Roman"/>
          <w:spacing w:val="-4"/>
        </w:rPr>
        <w:t xml:space="preserve"> </w:t>
      </w:r>
      <w:r w:rsidR="007C7454" w:rsidRPr="00B517D6">
        <w:rPr>
          <w:rFonts w:ascii="Times New Roman" w:hAnsi="Times New Roman" w:cs="Times New Roman"/>
        </w:rPr>
        <w:t>aşağıdaki</w:t>
      </w:r>
      <w:r w:rsidR="007C7454" w:rsidRPr="00B517D6">
        <w:rPr>
          <w:rFonts w:ascii="Times New Roman" w:hAnsi="Times New Roman" w:cs="Times New Roman"/>
          <w:spacing w:val="-5"/>
        </w:rPr>
        <w:t xml:space="preserve"> </w:t>
      </w:r>
      <w:r w:rsidR="007C7454" w:rsidRPr="00B517D6">
        <w:rPr>
          <w:rFonts w:ascii="Times New Roman" w:hAnsi="Times New Roman" w:cs="Times New Roman"/>
        </w:rPr>
        <w:t>tavsiyelere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uyulması</w:t>
      </w:r>
      <w:r w:rsidR="007C7454" w:rsidRPr="00B517D6">
        <w:rPr>
          <w:rFonts w:ascii="Times New Roman" w:hAnsi="Times New Roman" w:cs="Times New Roman"/>
          <w:spacing w:val="-6"/>
        </w:rPr>
        <w:t xml:space="preserve"> </w:t>
      </w:r>
      <w:r w:rsidR="007C7454" w:rsidRPr="00B517D6">
        <w:rPr>
          <w:rFonts w:ascii="Times New Roman" w:hAnsi="Times New Roman" w:cs="Times New Roman"/>
        </w:rPr>
        <w:t>gerekmektedir.</w:t>
      </w:r>
    </w:p>
    <w:p w14:paraId="768A81CD" w14:textId="77777777" w:rsidR="003709C2" w:rsidRPr="00B517D6" w:rsidRDefault="007C7454" w:rsidP="00BD0144">
      <w:pPr>
        <w:pStyle w:val="GvdeMetni"/>
        <w:spacing w:line="276" w:lineRule="auto"/>
        <w:ind w:left="709" w:right="1173"/>
        <w:jc w:val="both"/>
        <w:rPr>
          <w:rFonts w:ascii="Times New Roman" w:hAnsi="Times New Roman" w:cs="Times New Roman"/>
          <w:spacing w:val="-75"/>
        </w:rPr>
      </w:pPr>
      <w:r w:rsidRPr="00B517D6">
        <w:rPr>
          <w:rFonts w:ascii="Times New Roman" w:hAnsi="Times New Roman" w:cs="Times New Roman"/>
        </w:rPr>
        <w:t>Hareketli aparey 24 ay 3 ayrı dönem şeklinde kullanılacak</w:t>
      </w:r>
      <w:r w:rsidRPr="00B517D6">
        <w:rPr>
          <w:rFonts w:ascii="Times New Roman" w:hAnsi="Times New Roman" w:cs="Times New Roman"/>
          <w:spacing w:val="-75"/>
        </w:rPr>
        <w:t xml:space="preserve"> </w:t>
      </w:r>
    </w:p>
    <w:p w14:paraId="0E0AB935" w14:textId="3CB56A4B" w:rsidR="00A741D3" w:rsidRPr="00B517D6" w:rsidRDefault="00BD0144" w:rsidP="00BD0144">
      <w:pPr>
        <w:pStyle w:val="GvdeMetni"/>
        <w:spacing w:line="276" w:lineRule="auto"/>
        <w:ind w:right="11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517D6">
        <w:rPr>
          <w:rFonts w:ascii="Times New Roman" w:hAnsi="Times New Roman" w:cs="Times New Roman"/>
        </w:rPr>
        <w:t xml:space="preserve"> </w:t>
      </w:r>
      <w:r w:rsidR="007C7454" w:rsidRPr="00B517D6">
        <w:rPr>
          <w:rFonts w:ascii="Times New Roman" w:hAnsi="Times New Roman" w:cs="Times New Roman"/>
        </w:rPr>
        <w:t>A:</w:t>
      </w:r>
      <w:r w:rsidR="007C7454" w:rsidRPr="00B517D6">
        <w:rPr>
          <w:rFonts w:ascii="Times New Roman" w:hAnsi="Times New Roman" w:cs="Times New Roman"/>
          <w:spacing w:val="-1"/>
        </w:rPr>
        <w:t xml:space="preserve"> </w:t>
      </w:r>
      <w:r w:rsidR="007C7454" w:rsidRPr="00B517D6">
        <w:rPr>
          <w:rFonts w:ascii="Times New Roman" w:hAnsi="Times New Roman" w:cs="Times New Roman"/>
        </w:rPr>
        <w:t>İlk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8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ay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proofErr w:type="gramStart"/>
      <w:r w:rsidR="007C7454" w:rsidRPr="00B517D6">
        <w:rPr>
          <w:rFonts w:ascii="Times New Roman" w:hAnsi="Times New Roman" w:cs="Times New Roman"/>
        </w:rPr>
        <w:t>( 0</w:t>
      </w:r>
      <w:proofErr w:type="gramEnd"/>
      <w:r w:rsidR="007C7454" w:rsidRPr="00B517D6">
        <w:rPr>
          <w:rFonts w:ascii="Times New Roman" w:hAnsi="Times New Roman" w:cs="Times New Roman"/>
        </w:rPr>
        <w:t>-8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ay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) günde 24</w:t>
      </w:r>
      <w:r w:rsidR="007C7454" w:rsidRPr="00B517D6">
        <w:rPr>
          <w:rFonts w:ascii="Times New Roman" w:hAnsi="Times New Roman" w:cs="Times New Roman"/>
          <w:spacing w:val="-2"/>
        </w:rPr>
        <w:t xml:space="preserve"> </w:t>
      </w:r>
      <w:r w:rsidR="007C7454" w:rsidRPr="00B517D6">
        <w:rPr>
          <w:rFonts w:ascii="Times New Roman" w:hAnsi="Times New Roman" w:cs="Times New Roman"/>
        </w:rPr>
        <w:t>saat</w:t>
      </w:r>
      <w:r w:rsidR="007C7454" w:rsidRPr="00B517D6">
        <w:rPr>
          <w:rFonts w:ascii="Times New Roman" w:hAnsi="Times New Roman" w:cs="Times New Roman"/>
          <w:spacing w:val="1"/>
        </w:rPr>
        <w:t xml:space="preserve"> </w:t>
      </w:r>
      <w:r w:rsidR="007C7454" w:rsidRPr="00B517D6">
        <w:rPr>
          <w:rFonts w:ascii="Times New Roman" w:hAnsi="Times New Roman" w:cs="Times New Roman"/>
        </w:rPr>
        <w:t>kullanılacak</w:t>
      </w:r>
    </w:p>
    <w:p w14:paraId="7876DE52" w14:textId="3AA2960D" w:rsidR="00A741D3" w:rsidRPr="00B517D6" w:rsidRDefault="007C7454" w:rsidP="00BD0144">
      <w:pPr>
        <w:pStyle w:val="GvdeMetni"/>
        <w:spacing w:line="267" w:lineRule="exact"/>
        <w:ind w:left="709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B: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İkinci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8 ay</w:t>
      </w:r>
      <w:r w:rsidRPr="00B517D6">
        <w:rPr>
          <w:rFonts w:ascii="Times New Roman" w:hAnsi="Times New Roman" w:cs="Times New Roman"/>
          <w:spacing w:val="74"/>
        </w:rPr>
        <w:t xml:space="preserve"> </w:t>
      </w:r>
      <w:proofErr w:type="gramStart"/>
      <w:r w:rsidRPr="00B517D6">
        <w:rPr>
          <w:rFonts w:ascii="Times New Roman" w:hAnsi="Times New Roman" w:cs="Times New Roman"/>
        </w:rPr>
        <w:t>(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8</w:t>
      </w:r>
      <w:proofErr w:type="gramEnd"/>
      <w:r w:rsidRPr="00B517D6">
        <w:rPr>
          <w:rFonts w:ascii="Times New Roman" w:hAnsi="Times New Roman" w:cs="Times New Roman"/>
        </w:rPr>
        <w:t>-16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) akşam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08.00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–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sabah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08:00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saatleri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arası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kullanılacak</w:t>
      </w:r>
    </w:p>
    <w:p w14:paraId="033BE4AE" w14:textId="77777777" w:rsidR="00A741D3" w:rsidRPr="00B517D6" w:rsidRDefault="007C7454" w:rsidP="00BD0144">
      <w:pPr>
        <w:pStyle w:val="GvdeMetni"/>
        <w:spacing w:line="276" w:lineRule="auto"/>
        <w:ind w:left="709" w:right="215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 xml:space="preserve">C: Üçüncü 8 ay </w:t>
      </w:r>
      <w:proofErr w:type="gramStart"/>
      <w:r w:rsidRPr="00B517D6">
        <w:rPr>
          <w:rFonts w:ascii="Times New Roman" w:hAnsi="Times New Roman" w:cs="Times New Roman"/>
        </w:rPr>
        <w:t>( 8</w:t>
      </w:r>
      <w:proofErr w:type="gramEnd"/>
      <w:r w:rsidRPr="00B517D6">
        <w:rPr>
          <w:rFonts w:ascii="Times New Roman" w:hAnsi="Times New Roman" w:cs="Times New Roman"/>
        </w:rPr>
        <w:t xml:space="preserve"> ay – 24 ay ) iki gecede bir akşam 08:00 – 08:00 saatleri</w:t>
      </w:r>
      <w:r w:rsidRPr="00B517D6">
        <w:rPr>
          <w:rFonts w:ascii="Times New Roman" w:hAnsi="Times New Roman" w:cs="Times New Roman"/>
          <w:spacing w:val="-75"/>
        </w:rPr>
        <w:t xml:space="preserve"> </w:t>
      </w:r>
      <w:r w:rsidRPr="00B517D6">
        <w:rPr>
          <w:rFonts w:ascii="Times New Roman" w:hAnsi="Times New Roman" w:cs="Times New Roman"/>
        </w:rPr>
        <w:t>arası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kullanılacak,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bu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dönem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sonrasında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aparey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bırakılacak.</w:t>
      </w:r>
    </w:p>
    <w:p w14:paraId="2BC0A87A" w14:textId="77777777" w:rsidR="00A741D3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276"/>
        </w:tabs>
        <w:spacing w:before="198"/>
        <w:ind w:left="709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Dişler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arkasına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yapıştırılan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teller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mümkünse ömür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boyu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ağızda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kalacak.</w:t>
      </w:r>
    </w:p>
    <w:p w14:paraId="190C0BD2" w14:textId="657DD469" w:rsidR="00A741D3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516"/>
        </w:tabs>
        <w:spacing w:before="40" w:line="278" w:lineRule="auto"/>
        <w:ind w:left="709" w:right="960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 xml:space="preserve">Dişler arkasına yapıştırılan teller üzerine sert </w:t>
      </w:r>
      <w:proofErr w:type="spellStart"/>
      <w:r w:rsidRPr="00B517D6">
        <w:rPr>
          <w:rFonts w:ascii="Times New Roman" w:hAnsi="Times New Roman" w:cs="Times New Roman"/>
        </w:rPr>
        <w:t>bi</w:t>
      </w:r>
      <w:proofErr w:type="spellEnd"/>
      <w:r w:rsidRPr="00B517D6">
        <w:rPr>
          <w:rFonts w:ascii="Times New Roman" w:hAnsi="Times New Roman" w:cs="Times New Roman"/>
        </w:rPr>
        <w:t xml:space="preserve"> cisim ya da gıda maddesi</w:t>
      </w:r>
      <w:r w:rsidRPr="00B517D6">
        <w:rPr>
          <w:rFonts w:ascii="Times New Roman" w:hAnsi="Times New Roman" w:cs="Times New Roman"/>
          <w:spacing w:val="-75"/>
        </w:rPr>
        <w:t xml:space="preserve"> </w:t>
      </w:r>
      <w:r w:rsidR="00F1330E" w:rsidRPr="00B517D6">
        <w:rPr>
          <w:rFonts w:ascii="Times New Roman" w:hAnsi="Times New Roman" w:cs="Times New Roman"/>
          <w:spacing w:val="-75"/>
        </w:rPr>
        <w:t xml:space="preserve">     </w:t>
      </w:r>
      <w:r w:rsidRPr="00B517D6">
        <w:rPr>
          <w:rFonts w:ascii="Times New Roman" w:hAnsi="Times New Roman" w:cs="Times New Roman"/>
        </w:rPr>
        <w:t>getirilmeyecek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ve koparılmayacak.</w:t>
      </w:r>
    </w:p>
    <w:p w14:paraId="7E2E23F1" w14:textId="77777777" w:rsidR="00A741D3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516"/>
        </w:tabs>
        <w:spacing w:line="276" w:lineRule="auto"/>
        <w:ind w:left="709" w:right="1423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Tel için kullanılan yapışkan erimesine sebep olan sitrik asitli içecekler</w:t>
      </w:r>
      <w:r w:rsidRPr="00B517D6">
        <w:rPr>
          <w:rFonts w:ascii="Times New Roman" w:hAnsi="Times New Roman" w:cs="Times New Roman"/>
          <w:spacing w:val="-75"/>
        </w:rPr>
        <w:t xml:space="preserve"> </w:t>
      </w:r>
      <w:r w:rsidRPr="00B517D6">
        <w:rPr>
          <w:rFonts w:ascii="Times New Roman" w:hAnsi="Times New Roman" w:cs="Times New Roman"/>
        </w:rPr>
        <w:t>içilmeyecek.</w:t>
      </w:r>
    </w:p>
    <w:p w14:paraId="4B25DEA5" w14:textId="77777777" w:rsidR="00A741D3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516"/>
        </w:tabs>
        <w:spacing w:line="276" w:lineRule="auto"/>
        <w:ind w:left="709" w:right="436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Takıp çıkarılabilen aparey verilen kutu içerisinde saklanacak, yemek yenildiği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sırada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peçeteye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sarılmayacak</w:t>
      </w:r>
      <w:r w:rsidRPr="00B517D6">
        <w:rPr>
          <w:rFonts w:ascii="Times New Roman" w:hAnsi="Times New Roman" w:cs="Times New Roman"/>
          <w:spacing w:val="-5"/>
        </w:rPr>
        <w:t xml:space="preserve"> </w:t>
      </w:r>
      <w:r w:rsidRPr="00B517D6">
        <w:rPr>
          <w:rFonts w:ascii="Times New Roman" w:hAnsi="Times New Roman" w:cs="Times New Roman"/>
        </w:rPr>
        <w:t>bu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şekilde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kaybolması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ve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kırılması</w:t>
      </w:r>
      <w:r w:rsidRPr="00B517D6">
        <w:rPr>
          <w:rFonts w:ascii="Times New Roman" w:hAnsi="Times New Roman" w:cs="Times New Roman"/>
          <w:spacing w:val="-6"/>
        </w:rPr>
        <w:t xml:space="preserve"> </w:t>
      </w:r>
      <w:r w:rsidRPr="00B517D6">
        <w:rPr>
          <w:rFonts w:ascii="Times New Roman" w:hAnsi="Times New Roman" w:cs="Times New Roman"/>
        </w:rPr>
        <w:t>önlenecektir.</w:t>
      </w:r>
    </w:p>
    <w:p w14:paraId="06DB30CB" w14:textId="77777777" w:rsidR="00A741D3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516"/>
        </w:tabs>
        <w:ind w:left="709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Aparey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diş fırçası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ile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her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gün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fırçalanarak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temiz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tutulacak.</w:t>
      </w:r>
    </w:p>
    <w:p w14:paraId="21EB8ED9" w14:textId="77777777" w:rsidR="00A741D3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516"/>
        </w:tabs>
        <w:spacing w:before="36"/>
        <w:ind w:left="709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Aparey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ağızda</w:t>
      </w:r>
      <w:r w:rsidRPr="00B517D6">
        <w:rPr>
          <w:rFonts w:ascii="Times New Roman" w:hAnsi="Times New Roman" w:cs="Times New Roman"/>
          <w:spacing w:val="-1"/>
        </w:rPr>
        <w:t xml:space="preserve"> </w:t>
      </w:r>
      <w:r w:rsidRPr="00B517D6">
        <w:rPr>
          <w:rFonts w:ascii="Times New Roman" w:hAnsi="Times New Roman" w:cs="Times New Roman"/>
        </w:rPr>
        <w:t>iken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yemek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yenmeyecek,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yemek</w:t>
      </w:r>
      <w:r w:rsidRPr="00B517D6">
        <w:rPr>
          <w:rFonts w:ascii="Times New Roman" w:hAnsi="Times New Roman" w:cs="Times New Roman"/>
          <w:spacing w:val="-4"/>
        </w:rPr>
        <w:t xml:space="preserve"> </w:t>
      </w:r>
      <w:r w:rsidRPr="00B517D6">
        <w:rPr>
          <w:rFonts w:ascii="Times New Roman" w:hAnsi="Times New Roman" w:cs="Times New Roman"/>
        </w:rPr>
        <w:t>yeme</w:t>
      </w:r>
      <w:r w:rsidRPr="00B517D6">
        <w:rPr>
          <w:rFonts w:ascii="Times New Roman" w:hAnsi="Times New Roman" w:cs="Times New Roman"/>
          <w:spacing w:val="-2"/>
        </w:rPr>
        <w:t xml:space="preserve"> </w:t>
      </w:r>
      <w:r w:rsidRPr="00B517D6">
        <w:rPr>
          <w:rFonts w:ascii="Times New Roman" w:hAnsi="Times New Roman" w:cs="Times New Roman"/>
        </w:rPr>
        <w:t>esnasında çıkartılacak</w:t>
      </w:r>
    </w:p>
    <w:p w14:paraId="7AFE541C" w14:textId="222F87E0" w:rsidR="00CA559B" w:rsidRPr="00B517D6" w:rsidRDefault="007C7454" w:rsidP="00BD0144">
      <w:pPr>
        <w:pStyle w:val="ListeParagraf"/>
        <w:numPr>
          <w:ilvl w:val="0"/>
          <w:numId w:val="1"/>
        </w:numPr>
        <w:tabs>
          <w:tab w:val="left" w:pos="993"/>
          <w:tab w:val="left" w:pos="1516"/>
        </w:tabs>
        <w:spacing w:before="40"/>
        <w:ind w:left="709" w:firstLine="567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>Hastamız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kontrollerine</w:t>
      </w:r>
      <w:r w:rsidRPr="00B517D6">
        <w:rPr>
          <w:rFonts w:ascii="Times New Roman" w:hAnsi="Times New Roman" w:cs="Times New Roman"/>
          <w:spacing w:val="-3"/>
        </w:rPr>
        <w:t xml:space="preserve"> </w:t>
      </w:r>
      <w:r w:rsidRPr="00B517D6">
        <w:rPr>
          <w:rFonts w:ascii="Times New Roman" w:hAnsi="Times New Roman" w:cs="Times New Roman"/>
        </w:rPr>
        <w:t>düzenli</w:t>
      </w:r>
      <w:r w:rsidRPr="00B517D6">
        <w:rPr>
          <w:rFonts w:ascii="Times New Roman" w:hAnsi="Times New Roman" w:cs="Times New Roman"/>
          <w:spacing w:val="-6"/>
        </w:rPr>
        <w:t xml:space="preserve"> </w:t>
      </w:r>
      <w:r w:rsidRPr="00B517D6">
        <w:rPr>
          <w:rFonts w:ascii="Times New Roman" w:hAnsi="Times New Roman" w:cs="Times New Roman"/>
        </w:rPr>
        <w:t>gelecektir.</w:t>
      </w:r>
    </w:p>
    <w:p w14:paraId="4610239B" w14:textId="66043E0A" w:rsidR="003709C2" w:rsidRPr="00B517D6" w:rsidRDefault="003709C2" w:rsidP="00026B5A">
      <w:pPr>
        <w:pStyle w:val="Balk1"/>
        <w:spacing w:before="101" w:line="278" w:lineRule="auto"/>
        <w:ind w:right="100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 xml:space="preserve">                     </w:t>
      </w:r>
      <w:r w:rsidR="00CA559B" w:rsidRPr="00B517D6">
        <w:rPr>
          <w:rFonts w:ascii="Times New Roman" w:hAnsi="Times New Roman" w:cs="Times New Roman"/>
        </w:rPr>
        <w:t>ALANYA ALAADDİN KEYKUBAT ÜNİVERSİTESİ DİŞ HEKİMLİĞİ</w:t>
      </w:r>
      <w:r w:rsidRPr="00B517D6">
        <w:rPr>
          <w:rFonts w:ascii="Times New Roman" w:hAnsi="Times New Roman" w:cs="Times New Roman"/>
        </w:rPr>
        <w:t xml:space="preserve"> </w:t>
      </w:r>
    </w:p>
    <w:p w14:paraId="6AC35D96" w14:textId="348B4913" w:rsidR="00CA559B" w:rsidRPr="00B517D6" w:rsidRDefault="003709C2" w:rsidP="003709C2">
      <w:pPr>
        <w:pStyle w:val="Balk1"/>
        <w:spacing w:before="101" w:line="278" w:lineRule="auto"/>
        <w:ind w:left="4867" w:right="100" w:hanging="3976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 xml:space="preserve">                                        UYGULAMA VE ARAŞTIRMA MERKEZİ</w:t>
      </w:r>
    </w:p>
    <w:p w14:paraId="63EA2559" w14:textId="23DCBAC5" w:rsidR="00CA559B" w:rsidRPr="00B517D6" w:rsidRDefault="00CA559B" w:rsidP="003709C2">
      <w:pPr>
        <w:pStyle w:val="Balk1"/>
        <w:spacing w:before="101" w:line="278" w:lineRule="auto"/>
        <w:ind w:left="4867" w:right="100" w:hanging="3976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 xml:space="preserve">                        </w:t>
      </w:r>
      <w:r w:rsidR="003709C2" w:rsidRPr="00B517D6">
        <w:rPr>
          <w:rFonts w:ascii="Times New Roman" w:hAnsi="Times New Roman" w:cs="Times New Roman"/>
        </w:rPr>
        <w:t xml:space="preserve">         </w:t>
      </w:r>
      <w:r w:rsidRPr="00B517D6">
        <w:rPr>
          <w:rFonts w:ascii="Times New Roman" w:hAnsi="Times New Roman" w:cs="Times New Roman"/>
        </w:rPr>
        <w:t xml:space="preserve"> ORTODONTİ ANABİLİM DALI</w:t>
      </w:r>
      <w:r w:rsidRPr="00B517D6">
        <w:rPr>
          <w:rFonts w:ascii="Times New Roman" w:hAnsi="Times New Roman" w:cs="Times New Roman"/>
          <w:spacing w:val="-73"/>
        </w:rPr>
        <w:t xml:space="preserve"> </w:t>
      </w:r>
      <w:r w:rsidRPr="00B517D6">
        <w:rPr>
          <w:rFonts w:ascii="Times New Roman" w:hAnsi="Times New Roman" w:cs="Times New Roman"/>
        </w:rPr>
        <w:t>BAŞKANLIĞI’NA</w:t>
      </w:r>
    </w:p>
    <w:p w14:paraId="2F28FEB3" w14:textId="344135A7" w:rsidR="00A741D3" w:rsidRPr="00B517D6" w:rsidRDefault="00CA559B" w:rsidP="00B517D6">
      <w:pPr>
        <w:pStyle w:val="GvdeMetni"/>
        <w:spacing w:before="200" w:line="280" w:lineRule="auto"/>
        <w:ind w:left="851" w:right="555"/>
        <w:jc w:val="both"/>
        <w:rPr>
          <w:rFonts w:ascii="Times New Roman" w:hAnsi="Times New Roman" w:cs="Times New Roman"/>
        </w:rPr>
      </w:pPr>
      <w:r w:rsidRPr="00B517D6">
        <w:rPr>
          <w:rFonts w:ascii="Times New Roman" w:hAnsi="Times New Roman" w:cs="Times New Roman"/>
        </w:rPr>
        <w:t xml:space="preserve">Velisi bulunduğum çocuğumun </w:t>
      </w:r>
      <w:proofErr w:type="spellStart"/>
      <w:r w:rsidRPr="00B517D6">
        <w:rPr>
          <w:rFonts w:ascii="Times New Roman" w:hAnsi="Times New Roman" w:cs="Times New Roman"/>
        </w:rPr>
        <w:t>ortodontik</w:t>
      </w:r>
      <w:proofErr w:type="spellEnd"/>
      <w:r w:rsidRPr="00B517D6">
        <w:rPr>
          <w:rFonts w:ascii="Times New Roman" w:hAnsi="Times New Roman" w:cs="Times New Roman"/>
        </w:rPr>
        <w:t xml:space="preserve"> tedavisi tamamlanmasından sonra dişlerinin</w:t>
      </w:r>
      <w:r w:rsidRPr="00B517D6">
        <w:rPr>
          <w:rFonts w:ascii="Times New Roman" w:hAnsi="Times New Roman" w:cs="Times New Roman"/>
          <w:spacing w:val="-56"/>
        </w:rPr>
        <w:t xml:space="preserve"> </w:t>
      </w:r>
      <w:r w:rsidRPr="00B517D6">
        <w:rPr>
          <w:rFonts w:ascii="Times New Roman" w:hAnsi="Times New Roman" w:cs="Times New Roman"/>
        </w:rPr>
        <w:t>tekrar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bozulmaması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için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kendisi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tarafından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kullanılması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gereken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hareketli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ve/veya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sabit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pekiştirme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apareylerini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tavsiye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edildiği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gibi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kullanılmamasından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veya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kırıldığında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derhal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tamirini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veya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yenilenmesini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yaptırmamaktan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dolayı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dişlerinde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ve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çene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yapısında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ortaya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çıkacak</w:t>
      </w:r>
      <w:r w:rsidRPr="00B517D6">
        <w:rPr>
          <w:rFonts w:ascii="Times New Roman" w:hAnsi="Times New Roman" w:cs="Times New Roman"/>
          <w:spacing w:val="3"/>
        </w:rPr>
        <w:t xml:space="preserve"> </w:t>
      </w:r>
      <w:r w:rsidRPr="00B517D6">
        <w:rPr>
          <w:rFonts w:ascii="Times New Roman" w:hAnsi="Times New Roman" w:cs="Times New Roman"/>
        </w:rPr>
        <w:t>bozulmaların</w:t>
      </w:r>
      <w:r w:rsidRPr="00B517D6">
        <w:rPr>
          <w:rFonts w:ascii="Times New Roman" w:hAnsi="Times New Roman" w:cs="Times New Roman"/>
          <w:spacing w:val="2"/>
        </w:rPr>
        <w:t xml:space="preserve"> </w:t>
      </w:r>
      <w:r w:rsidRPr="00B517D6">
        <w:rPr>
          <w:rFonts w:ascii="Times New Roman" w:hAnsi="Times New Roman" w:cs="Times New Roman"/>
        </w:rPr>
        <w:t>sorumluluğu tarafımıza</w:t>
      </w:r>
      <w:r w:rsidRPr="00B517D6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517D6">
        <w:rPr>
          <w:rFonts w:ascii="Times New Roman" w:hAnsi="Times New Roman" w:cs="Times New Roman"/>
        </w:rPr>
        <w:t>aittir.Bu</w:t>
      </w:r>
      <w:proofErr w:type="spellEnd"/>
      <w:r w:rsidRPr="00B517D6">
        <w:rPr>
          <w:rFonts w:ascii="Times New Roman" w:hAnsi="Times New Roman" w:cs="Times New Roman"/>
        </w:rPr>
        <w:t xml:space="preserve"> yüzden böyle bir hadise ile karşı karşıya kalacak olursak, “Ortodonti Anabilim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Dalının tekrar tedaviye kabul etmeme hakkı saklı kalmak kaydı” ile tekrar kabul edilmesi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durumunda dişlerin düzeltilmesi için gerekli malzeme ve tedavi ücretini yeniden karşılamayı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kabul</w:t>
      </w:r>
      <w:r w:rsidRPr="00B517D6">
        <w:rPr>
          <w:rFonts w:ascii="Times New Roman" w:hAnsi="Times New Roman" w:cs="Times New Roman"/>
          <w:spacing w:val="1"/>
        </w:rPr>
        <w:t xml:space="preserve"> </w:t>
      </w:r>
      <w:r w:rsidRPr="00B517D6">
        <w:rPr>
          <w:rFonts w:ascii="Times New Roman" w:hAnsi="Times New Roman" w:cs="Times New Roman"/>
        </w:rPr>
        <w:t>ediyorum.</w:t>
      </w:r>
    </w:p>
    <w:p w14:paraId="52BFF663" w14:textId="77777777" w:rsidR="00A741D3" w:rsidRPr="00B517D6" w:rsidRDefault="00A741D3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14:paraId="453F2B3D" w14:textId="77777777" w:rsidR="00BD0144" w:rsidRPr="00F36232" w:rsidRDefault="005C69D9" w:rsidP="00F36232">
      <w:pPr>
        <w:tabs>
          <w:tab w:val="left" w:pos="3983"/>
        </w:tabs>
        <w:ind w:left="2958"/>
        <w:rPr>
          <w:rFonts w:ascii="Times New Roman" w:hAnsi="Times New Roman" w:cs="Times New Roman"/>
          <w:b/>
        </w:rPr>
      </w:pPr>
      <w:r w:rsidRPr="00F36232">
        <w:rPr>
          <w:rFonts w:ascii="Times New Roman" w:hAnsi="Times New Roman" w:cs="Times New Roman"/>
          <w:b/>
        </w:rPr>
        <w:t xml:space="preserve">                    </w:t>
      </w:r>
    </w:p>
    <w:p w14:paraId="5CC0881A" w14:textId="2FCC21F3" w:rsidR="00654FD5" w:rsidRPr="00F36232" w:rsidRDefault="005C69D9" w:rsidP="00F36232">
      <w:pPr>
        <w:tabs>
          <w:tab w:val="left" w:pos="3983"/>
        </w:tabs>
        <w:ind w:left="2958"/>
        <w:rPr>
          <w:rFonts w:ascii="Times New Roman" w:hAnsi="Times New Roman" w:cs="Times New Roman"/>
          <w:b/>
        </w:rPr>
      </w:pPr>
      <w:r w:rsidRPr="00F36232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</w:p>
    <w:sectPr w:rsidR="00654FD5" w:rsidRPr="00F36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40" w:right="1160" w:bottom="280" w:left="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E713" w14:textId="77777777" w:rsidR="00631C2D" w:rsidRDefault="00631C2D" w:rsidP="00B517D6">
      <w:r>
        <w:separator/>
      </w:r>
    </w:p>
  </w:endnote>
  <w:endnote w:type="continuationSeparator" w:id="0">
    <w:p w14:paraId="462875E5" w14:textId="77777777" w:rsidR="00631C2D" w:rsidRDefault="00631C2D" w:rsidP="00B5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6936" w14:textId="77777777" w:rsidR="00A47234" w:rsidRDefault="00A472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4C06" w14:textId="7E148508" w:rsidR="00B517D6" w:rsidRDefault="00B517D6">
    <w:pPr>
      <w:pStyle w:val="AltBilgi"/>
    </w:pPr>
    <w:r>
      <w:t xml:space="preserve">             </w:t>
    </w:r>
  </w:p>
  <w:p w14:paraId="7440884D" w14:textId="77777777" w:rsidR="00B517D6" w:rsidRDefault="00B517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20CA" w14:textId="77777777" w:rsidR="00A47234" w:rsidRDefault="00A472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A104" w14:textId="77777777" w:rsidR="00631C2D" w:rsidRDefault="00631C2D" w:rsidP="00B517D6">
      <w:r>
        <w:separator/>
      </w:r>
    </w:p>
  </w:footnote>
  <w:footnote w:type="continuationSeparator" w:id="0">
    <w:p w14:paraId="2AC5E7D8" w14:textId="77777777" w:rsidR="00631C2D" w:rsidRDefault="00631C2D" w:rsidP="00B5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96F2" w14:textId="77777777" w:rsidR="00A47234" w:rsidRDefault="00A472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D2D8" w14:textId="77777777" w:rsidR="00A47234" w:rsidRDefault="00A472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F8C4" w14:textId="77777777" w:rsidR="00A47234" w:rsidRDefault="00A472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E799F"/>
    <w:multiLevelType w:val="hybridMultilevel"/>
    <w:tmpl w:val="59D6D698"/>
    <w:lvl w:ilvl="0" w:tplc="3CB0938A">
      <w:start w:val="1"/>
      <w:numFmt w:val="decimal"/>
      <w:lvlText w:val="%1."/>
      <w:lvlJc w:val="left"/>
      <w:pPr>
        <w:ind w:left="786" w:hanging="36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DDA76F6">
      <w:numFmt w:val="bullet"/>
      <w:lvlText w:val="•"/>
      <w:lvlJc w:val="left"/>
      <w:pPr>
        <w:ind w:left="1655" w:hanging="360"/>
      </w:pPr>
      <w:rPr>
        <w:rFonts w:hint="default"/>
        <w:lang w:val="tr-TR" w:eastAsia="en-US" w:bidi="ar-SA"/>
      </w:rPr>
    </w:lvl>
    <w:lvl w:ilvl="2" w:tplc="1ED4F90C">
      <w:numFmt w:val="bullet"/>
      <w:lvlText w:val="•"/>
      <w:lvlJc w:val="left"/>
      <w:pPr>
        <w:ind w:left="2524" w:hanging="360"/>
      </w:pPr>
      <w:rPr>
        <w:rFonts w:hint="default"/>
        <w:lang w:val="tr-TR" w:eastAsia="en-US" w:bidi="ar-SA"/>
      </w:rPr>
    </w:lvl>
    <w:lvl w:ilvl="3" w:tplc="DCC62330">
      <w:numFmt w:val="bullet"/>
      <w:lvlText w:val="•"/>
      <w:lvlJc w:val="left"/>
      <w:pPr>
        <w:ind w:left="3392" w:hanging="360"/>
      </w:pPr>
      <w:rPr>
        <w:rFonts w:hint="default"/>
        <w:lang w:val="tr-TR" w:eastAsia="en-US" w:bidi="ar-SA"/>
      </w:rPr>
    </w:lvl>
    <w:lvl w:ilvl="4" w:tplc="741CF302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5" w:tplc="14A2D192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6" w:tplc="574EE528">
      <w:numFmt w:val="bullet"/>
      <w:lvlText w:val="•"/>
      <w:lvlJc w:val="left"/>
      <w:pPr>
        <w:ind w:left="5998" w:hanging="360"/>
      </w:pPr>
      <w:rPr>
        <w:rFonts w:hint="default"/>
        <w:lang w:val="tr-TR" w:eastAsia="en-US" w:bidi="ar-SA"/>
      </w:rPr>
    </w:lvl>
    <w:lvl w:ilvl="7" w:tplc="DA94D934">
      <w:numFmt w:val="bullet"/>
      <w:lvlText w:val="•"/>
      <w:lvlJc w:val="left"/>
      <w:pPr>
        <w:ind w:left="6867" w:hanging="360"/>
      </w:pPr>
      <w:rPr>
        <w:rFonts w:hint="default"/>
        <w:lang w:val="tr-TR" w:eastAsia="en-US" w:bidi="ar-SA"/>
      </w:rPr>
    </w:lvl>
    <w:lvl w:ilvl="8" w:tplc="600E87B0">
      <w:numFmt w:val="bullet"/>
      <w:lvlText w:val="•"/>
      <w:lvlJc w:val="left"/>
      <w:pPr>
        <w:ind w:left="773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1D3"/>
    <w:rsid w:val="00026B5A"/>
    <w:rsid w:val="001660E2"/>
    <w:rsid w:val="002C661E"/>
    <w:rsid w:val="003709C2"/>
    <w:rsid w:val="0042175D"/>
    <w:rsid w:val="00442E7F"/>
    <w:rsid w:val="005C69D9"/>
    <w:rsid w:val="00631C2D"/>
    <w:rsid w:val="00654FD5"/>
    <w:rsid w:val="007C7454"/>
    <w:rsid w:val="00946910"/>
    <w:rsid w:val="00953130"/>
    <w:rsid w:val="009A2C86"/>
    <w:rsid w:val="009F6A58"/>
    <w:rsid w:val="00A44876"/>
    <w:rsid w:val="00A47234"/>
    <w:rsid w:val="00A741D3"/>
    <w:rsid w:val="00A75140"/>
    <w:rsid w:val="00AD1116"/>
    <w:rsid w:val="00B23B68"/>
    <w:rsid w:val="00B517D6"/>
    <w:rsid w:val="00BD0144"/>
    <w:rsid w:val="00CA559B"/>
    <w:rsid w:val="00D81C03"/>
    <w:rsid w:val="00DA329C"/>
    <w:rsid w:val="00EB3799"/>
    <w:rsid w:val="00EE20B7"/>
    <w:rsid w:val="00F1330E"/>
    <w:rsid w:val="00F36232"/>
    <w:rsid w:val="00F3694E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A165"/>
  <w15:docId w15:val="{76BAA869-1788-49BD-B169-9203F67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link w:val="Balk1Char"/>
    <w:uiPriority w:val="9"/>
    <w:qFormat/>
    <w:rsid w:val="00CA559B"/>
    <w:pPr>
      <w:ind w:left="1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01"/>
      <w:ind w:left="3971" w:right="2311" w:hanging="25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151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C7454"/>
    <w:pPr>
      <w:widowControl/>
      <w:adjustRightInd w:val="0"/>
    </w:pPr>
    <w:rPr>
      <w:rFonts w:ascii="Verdana" w:hAnsi="Verdana" w:cs="Verdana"/>
      <w:color w:val="000000"/>
      <w:sz w:val="24"/>
      <w:szCs w:val="24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CA559B"/>
    <w:rPr>
      <w:rFonts w:ascii="Verdana" w:eastAsia="Verdana" w:hAnsi="Verdana" w:cs="Verdana"/>
      <w:b/>
      <w:bCs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313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130"/>
    <w:rPr>
      <w:rFonts w:ascii="Segoe UI" w:eastAsia="Verdana" w:hAnsi="Segoe UI" w:cs="Segoe UI"/>
      <w:sz w:val="18"/>
      <w:szCs w:val="18"/>
      <w:lang w:val="tr-TR"/>
    </w:rPr>
  </w:style>
  <w:style w:type="table" w:styleId="TabloKlavuzu">
    <w:name w:val="Table Grid"/>
    <w:basedOn w:val="NormalTablo"/>
    <w:uiPriority w:val="39"/>
    <w:rsid w:val="0002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17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17D6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517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17D6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ALANYA ALAADDİN KEYKUBAT ÜNİVERSİTESİ DİŞ HEKİMLİĞİ </vt:lpstr>
      <vt:lpstr>UYGULAMA VE ARAŞTIRMA MERKEZİ</vt:lpstr>
      <vt:lpstr>ORTODONTİ ANABİLİM DALI BAŞKANLIĞI’NA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HATİCE BÜYÜKÖZER ÖZKAN</cp:lastModifiedBy>
  <cp:revision>8</cp:revision>
  <cp:lastPrinted>2022-02-27T12:22:00Z</cp:lastPrinted>
  <dcterms:created xsi:type="dcterms:W3CDTF">2022-02-21T12:56:00Z</dcterms:created>
  <dcterms:modified xsi:type="dcterms:W3CDTF">2022-03-05T05:11:00Z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2021-08-22T00:00:00Z</vt:filetime>
  </property>
</Properties>
</file>