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836"/>
        <w:tblW w:w="10225" w:type="dxa"/>
        <w:tblLook w:val="04A0" w:firstRow="1" w:lastRow="0" w:firstColumn="1" w:lastColumn="0" w:noHBand="0" w:noVBand="1"/>
      </w:tblPr>
      <w:tblGrid>
        <w:gridCol w:w="3434"/>
        <w:gridCol w:w="6791"/>
      </w:tblGrid>
      <w:tr w:rsidR="00CD4E2B" w:rsidRPr="00F502D6" w14:paraId="0105C926" w14:textId="77777777" w:rsidTr="00EF0D5A">
        <w:trPr>
          <w:trHeight w:val="70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5B9DFA0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GÖSTERGE KODU</w:t>
            </w:r>
          </w:p>
        </w:tc>
        <w:tc>
          <w:tcPr>
            <w:tcW w:w="6791" w:type="dxa"/>
            <w:shd w:val="clear" w:color="auto" w:fill="FFFFFF" w:themeFill="background1"/>
            <w:vAlign w:val="center"/>
          </w:tcPr>
          <w:p w14:paraId="46C4A549" w14:textId="4C1AC3F5" w:rsidR="00CD4E2B" w:rsidRPr="00E12BC2" w:rsidRDefault="00CD4E2B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GK</w:t>
            </w:r>
            <w:r w:rsidR="00A26774">
              <w:rPr>
                <w:rFonts w:cs="Times New Roman"/>
              </w:rPr>
              <w:t>G</w:t>
            </w:r>
            <w:r>
              <w:rPr>
                <w:rFonts w:cs="Times New Roman"/>
              </w:rPr>
              <w:t>0</w:t>
            </w:r>
            <w:r w:rsidR="006D7461">
              <w:rPr>
                <w:rFonts w:cs="Times New Roman"/>
              </w:rPr>
              <w:t>1</w:t>
            </w:r>
          </w:p>
        </w:tc>
      </w:tr>
      <w:tr w:rsidR="00CD4E2B" w:rsidRPr="00F502D6" w14:paraId="7157752B" w14:textId="77777777" w:rsidTr="00EF0D5A">
        <w:trPr>
          <w:trHeight w:val="228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602724C" w14:textId="20E17662" w:rsidR="00CD4E2B" w:rsidRPr="00AE722C" w:rsidRDefault="00D72843" w:rsidP="00CD4E2B">
            <w:pPr>
              <w:jc w:val="center"/>
              <w:rPr>
                <w:rFonts w:cstheme="minorHAnsi"/>
                <w:b/>
                <w:bCs/>
              </w:rPr>
            </w:pPr>
            <w:r w:rsidRPr="00AE722C">
              <w:rPr>
                <w:rFonts w:cstheme="minorHAnsi"/>
                <w:b/>
                <w:bCs/>
              </w:rPr>
              <w:t xml:space="preserve">GÖSTERGE </w:t>
            </w:r>
            <w:r w:rsidR="00F25BA8" w:rsidRPr="00AE722C">
              <w:rPr>
                <w:rFonts w:cstheme="minorHAnsi"/>
                <w:b/>
                <w:bCs/>
              </w:rPr>
              <w:t>TANIM</w:t>
            </w:r>
            <w:r w:rsidRPr="00AE722C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6791" w:type="dxa"/>
            <w:vAlign w:val="center"/>
          </w:tcPr>
          <w:p w14:paraId="7D5119D5" w14:textId="756E565E" w:rsidR="00AE722C" w:rsidRDefault="00AE722C" w:rsidP="00CD4E2B">
            <w:pPr>
              <w:rPr>
                <w:rFonts w:cstheme="minorHAnsi"/>
              </w:rPr>
            </w:pPr>
            <w:r w:rsidRPr="00AE722C">
              <w:rPr>
                <w:rFonts w:cstheme="minorHAnsi"/>
              </w:rPr>
              <w:t>Planlanan faaliyetin gerçekleştirilmesi suretiyle sonuçlandırılan düzeltici-</w:t>
            </w:r>
            <w:r>
              <w:rPr>
                <w:rFonts w:cstheme="minorHAnsi"/>
              </w:rPr>
              <w:t>iyileştirici</w:t>
            </w:r>
            <w:r w:rsidRPr="00AE722C">
              <w:rPr>
                <w:rFonts w:cstheme="minorHAnsi"/>
              </w:rPr>
              <w:t xml:space="preserve"> faaliyetlerin, ilgili dönem içinde sonuçlandırılması planlanan düzeltici-</w:t>
            </w:r>
            <w:r>
              <w:rPr>
                <w:rFonts w:cstheme="minorHAnsi"/>
              </w:rPr>
              <w:t xml:space="preserve">iyileştirici </w:t>
            </w:r>
            <w:r w:rsidRPr="00AE722C">
              <w:rPr>
                <w:rFonts w:cstheme="minorHAnsi"/>
              </w:rPr>
              <w:t xml:space="preserve">faaliyetlere oranını ifade eder. </w:t>
            </w:r>
          </w:p>
          <w:p w14:paraId="36E7AFFE" w14:textId="25EFD87E" w:rsidR="00CD4E2B" w:rsidRPr="00AE722C" w:rsidRDefault="00AE722C" w:rsidP="00CD4E2B">
            <w:pPr>
              <w:rPr>
                <w:rFonts w:cstheme="minorHAnsi"/>
              </w:rPr>
            </w:pPr>
            <w:r w:rsidRPr="00AE722C">
              <w:rPr>
                <w:rFonts w:cstheme="minorHAnsi"/>
                <w:b/>
                <w:bCs/>
              </w:rPr>
              <w:t>Düzeltici-İyileştirici Faaliyet:</w:t>
            </w:r>
            <w:r w:rsidRPr="00AE722C">
              <w:rPr>
                <w:rFonts w:cstheme="minorHAnsi"/>
              </w:rPr>
              <w:t xml:space="preserve"> Sağlıkta Kalite Standartları kapsamında tespit edilen uygunsuzlukları, oluşan problemin kaynağını veya uygunsuzluk gelişme potansiyeli olan durumları ortadan kaldırmaya yönelik faaliyetlerdir.</w:t>
            </w:r>
          </w:p>
        </w:tc>
      </w:tr>
      <w:tr w:rsidR="00CD4E2B" w:rsidRPr="00F502D6" w14:paraId="03EF1FAD" w14:textId="77777777" w:rsidTr="00EF0D5A">
        <w:trPr>
          <w:trHeight w:val="104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336E0EA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AMAÇ</w:t>
            </w:r>
          </w:p>
        </w:tc>
        <w:tc>
          <w:tcPr>
            <w:tcW w:w="6791" w:type="dxa"/>
          </w:tcPr>
          <w:p w14:paraId="2B5F593C" w14:textId="0A3511E2" w:rsidR="00CD4E2B" w:rsidRPr="007928BF" w:rsidRDefault="00AE722C" w:rsidP="00CD4E2B">
            <w:pPr>
              <w:rPr>
                <w:rFonts w:cs="Times New Roman"/>
              </w:rPr>
            </w:pPr>
            <w:r>
              <w:t xml:space="preserve">Sağlıkta Kalite Standartları Kapsamında tespit edilen </w:t>
            </w:r>
            <w:r w:rsidR="00EF0D5A">
              <w:t>uygunsuzlukları,</w:t>
            </w:r>
            <w:r>
              <w:t xml:space="preserve"> oluşan problemin kaynağını veya uygunsuzluk gelişme potansiyeli olan durumları ortadan kaldırmaya yönelik başlatılan ve Planlanan faaliyetin gerçekleştirilmesi suretiyle sonuçlandırılan düzeltici-iyileştirici faaliyetlerin, ilgili dönem içinde sonuçlandırılması planlanan düzeltici-iyileştirici faaliyetlere oranını ifade eder.</w:t>
            </w:r>
          </w:p>
        </w:tc>
      </w:tr>
      <w:tr w:rsidR="00CD4E2B" w:rsidRPr="00F502D6" w14:paraId="787F3FB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79EF144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HESAPLAMA YÖNTEMİ</w:t>
            </w:r>
          </w:p>
        </w:tc>
        <w:tc>
          <w:tcPr>
            <w:tcW w:w="6791" w:type="dxa"/>
            <w:vAlign w:val="center"/>
          </w:tcPr>
          <w:p w14:paraId="5635BB82" w14:textId="77777777" w:rsidR="002A32D2" w:rsidRDefault="002A32D2" w:rsidP="00CD4E2B">
            <w:pPr>
              <w:rPr>
                <w:b/>
                <w:bCs/>
                <w:color w:val="FF0000"/>
              </w:rPr>
            </w:pPr>
          </w:p>
          <w:p w14:paraId="783DB0A2" w14:textId="77777777" w:rsidR="00AE722C" w:rsidRDefault="00AE722C" w:rsidP="00CD4E2B">
            <w:r>
              <w:t xml:space="preserve">İlgili dönemde; </w:t>
            </w:r>
          </w:p>
          <w:p w14:paraId="2562B28D" w14:textId="7660BCF3" w:rsidR="002A32D2" w:rsidRDefault="00AE722C" w:rsidP="00CD4E2B">
            <w:pPr>
              <w:rPr>
                <w:b/>
                <w:bCs/>
                <w:color w:val="FF0000"/>
              </w:rPr>
            </w:pPr>
            <w:r>
              <w:t xml:space="preserve">(Paydadaki </w:t>
            </w:r>
            <w:proofErr w:type="spellStart"/>
            <w:r>
              <w:t>DİF’lerden</w:t>
            </w:r>
            <w:proofErr w:type="spellEnd"/>
            <w:r>
              <w:t xml:space="preserve"> Sonuçlandırılan DİF sayısı / Sonuçlandırılması planlanan DİF sayısı) x 100</w:t>
            </w:r>
          </w:p>
          <w:p w14:paraId="779A60C4" w14:textId="66675632" w:rsidR="00CD4E2B" w:rsidRPr="007928BF" w:rsidRDefault="00CD0903" w:rsidP="00CD4E2B">
            <w:pPr>
              <w:rPr>
                <w:rFonts w:cs="Times New Roman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:rsidR="00CD4E2B" w:rsidRPr="00F502D6" w14:paraId="38654334" w14:textId="77777777" w:rsidTr="00EF0D5A">
        <w:trPr>
          <w:trHeight w:val="538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4BBCA0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ALT GÖSTERGELER</w:t>
            </w:r>
          </w:p>
        </w:tc>
        <w:tc>
          <w:tcPr>
            <w:tcW w:w="6791" w:type="dxa"/>
          </w:tcPr>
          <w:p w14:paraId="7341A509" w14:textId="7A1BC334" w:rsidR="00CD4E2B" w:rsidRPr="0037649C" w:rsidRDefault="00095AFA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CD4E2B" w:rsidRPr="00F502D6" w14:paraId="3CB3A814" w14:textId="77777777" w:rsidTr="00B3085B">
        <w:trPr>
          <w:trHeight w:val="41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1FD0025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KAYNAĞI</w:t>
            </w:r>
          </w:p>
        </w:tc>
        <w:tc>
          <w:tcPr>
            <w:tcW w:w="6791" w:type="dxa"/>
          </w:tcPr>
          <w:p w14:paraId="09F5FB3A" w14:textId="60CE216E" w:rsidR="00CD4E2B" w:rsidRPr="007928BF" w:rsidRDefault="00EF0D5A" w:rsidP="00CD4E2B">
            <w:pPr>
              <w:rPr>
                <w:rFonts w:cs="Times New Roman"/>
              </w:rPr>
            </w:pPr>
            <w:r>
              <w:t xml:space="preserve">Düzeltici İyileştirici Faaliyet Formu </w:t>
            </w:r>
            <w:r w:rsidR="00B3085B">
              <w:t>(</w:t>
            </w:r>
            <w:r>
              <w:t>Bildirime dayalı kayıtlar)</w:t>
            </w:r>
          </w:p>
        </w:tc>
      </w:tr>
      <w:tr w:rsidR="00CD4E2B" w:rsidRPr="00F502D6" w14:paraId="050654E5" w14:textId="77777777" w:rsidTr="00EF0D5A">
        <w:trPr>
          <w:trHeight w:val="6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43D018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HEDEF DEĞER</w:t>
            </w:r>
          </w:p>
        </w:tc>
        <w:tc>
          <w:tcPr>
            <w:tcW w:w="6791" w:type="dxa"/>
            <w:vAlign w:val="center"/>
          </w:tcPr>
          <w:p w14:paraId="6B9317D6" w14:textId="01E34846" w:rsidR="00CD4E2B" w:rsidRPr="00A73F94" w:rsidRDefault="006D7461" w:rsidP="00CD4E2B">
            <w:pPr>
              <w:rPr>
                <w:rFonts w:cs="Times New Roman"/>
                <w:b/>
              </w:rPr>
            </w:pPr>
            <w:proofErr w:type="gramStart"/>
            <w:r>
              <w:t>%</w:t>
            </w:r>
            <w:r w:rsidR="00EF0D5A">
              <w:t>90</w:t>
            </w:r>
            <w:proofErr w:type="gramEnd"/>
          </w:p>
        </w:tc>
      </w:tr>
      <w:tr w:rsidR="00CD4E2B" w:rsidRPr="00F502D6" w14:paraId="51BCAF05" w14:textId="77777777" w:rsidTr="00EF0D5A">
        <w:trPr>
          <w:trHeight w:val="504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EF39B3F" w14:textId="3ECF12F4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 xml:space="preserve">VERİ </w:t>
            </w:r>
            <w:r w:rsidR="00F25BA8" w:rsidRPr="00EF0D5A">
              <w:rPr>
                <w:rFonts w:cs="Times New Roman"/>
                <w:b/>
                <w:bCs/>
              </w:rPr>
              <w:t>VERİŞ PERİYODU</w:t>
            </w:r>
          </w:p>
        </w:tc>
        <w:tc>
          <w:tcPr>
            <w:tcW w:w="6791" w:type="dxa"/>
            <w:vAlign w:val="center"/>
          </w:tcPr>
          <w:p w14:paraId="4297B9B8" w14:textId="229FC304" w:rsidR="00CD4E2B" w:rsidRPr="007928BF" w:rsidRDefault="00F25BA8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 Aylık </w:t>
            </w:r>
          </w:p>
        </w:tc>
      </w:tr>
      <w:tr w:rsidR="00CD4E2B" w:rsidRPr="00F502D6" w14:paraId="0F79E01D" w14:textId="77777777" w:rsidTr="00EF0D5A">
        <w:trPr>
          <w:trHeight w:val="512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E93313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ANALİZ PERİYODU</w:t>
            </w:r>
          </w:p>
        </w:tc>
        <w:tc>
          <w:tcPr>
            <w:tcW w:w="6791" w:type="dxa"/>
            <w:vAlign w:val="center"/>
          </w:tcPr>
          <w:p w14:paraId="5540CAA3" w14:textId="77777777" w:rsidR="00CD4E2B" w:rsidRDefault="00EF0D5A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3 Aylık Analiz</w:t>
            </w:r>
          </w:p>
          <w:p w14:paraId="7FD452D0" w14:textId="3E975B58" w:rsidR="00EF0D5A" w:rsidRPr="007928BF" w:rsidRDefault="00EF0D5A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Yılda Bir Hedef Değerlendirme</w:t>
            </w:r>
          </w:p>
        </w:tc>
      </w:tr>
      <w:tr w:rsidR="00CD4E2B" w:rsidRPr="00F502D6" w14:paraId="4F82719C" w14:textId="77777777" w:rsidTr="00EF0D5A">
        <w:trPr>
          <w:trHeight w:val="3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197776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SORUMLULAR</w:t>
            </w:r>
          </w:p>
        </w:tc>
        <w:tc>
          <w:tcPr>
            <w:tcW w:w="6791" w:type="dxa"/>
            <w:vAlign w:val="center"/>
          </w:tcPr>
          <w:p w14:paraId="3ACC6D1B" w14:textId="77777777" w:rsidR="00CD4E2B" w:rsidRPr="007928BF" w:rsidRDefault="006D7461" w:rsidP="00CD4E2B">
            <w:pPr>
              <w:rPr>
                <w:rFonts w:cs="Times New Roman"/>
              </w:rPr>
            </w:pPr>
            <w:r>
              <w:t>Kalite Yönetim Birim</w:t>
            </w:r>
          </w:p>
        </w:tc>
      </w:tr>
      <w:tr w:rsidR="00CD4E2B" w:rsidRPr="00F502D6" w14:paraId="41401C0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A4D4E7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SONUÇLARIN</w:t>
            </w:r>
          </w:p>
          <w:p w14:paraId="62C8923C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PAYLAŞILACAĞI KİŞİLER</w:t>
            </w:r>
          </w:p>
        </w:tc>
        <w:tc>
          <w:tcPr>
            <w:tcW w:w="6791" w:type="dxa"/>
            <w:vAlign w:val="center"/>
          </w:tcPr>
          <w:p w14:paraId="439EE190" w14:textId="5F8C1AF4" w:rsidR="00CD4E2B" w:rsidRPr="007928BF" w:rsidRDefault="00EF0D5A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Bölüm Kalite Sorumluları, </w:t>
            </w:r>
            <w:r w:rsidR="00CD4E2B" w:rsidRPr="007928BF">
              <w:rPr>
                <w:rFonts w:cs="Times New Roman"/>
              </w:rPr>
              <w:t xml:space="preserve">Üst Yönetim </w:t>
            </w:r>
          </w:p>
        </w:tc>
      </w:tr>
      <w:tr w:rsidR="00CD4E2B" w:rsidRPr="00F502D6" w14:paraId="09124268" w14:textId="77777777" w:rsidTr="00EF0D5A">
        <w:trPr>
          <w:trHeight w:val="79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7FA2F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DİKKAT EDİLECEK HUSUSLAR</w:t>
            </w:r>
          </w:p>
        </w:tc>
        <w:tc>
          <w:tcPr>
            <w:tcW w:w="6791" w:type="dxa"/>
            <w:vAlign w:val="center"/>
          </w:tcPr>
          <w:p w14:paraId="3550202B" w14:textId="55B6D28C" w:rsidR="00EF0D5A" w:rsidRDefault="00EF0D5A" w:rsidP="00EF0D5A">
            <w:pPr>
              <w:pStyle w:val="ListeParagraf"/>
              <w:numPr>
                <w:ilvl w:val="0"/>
                <w:numId w:val="2"/>
              </w:numPr>
            </w:pPr>
            <w:r>
              <w:t xml:space="preserve">Önceki veri analiz periyodunda sonuçlanması gerektiği halde sonuçlanmayan ve sonraki veri analiz periyodunda sonuçlanan </w:t>
            </w:r>
            <w:proofErr w:type="spellStart"/>
            <w:r>
              <w:t>DİF’ler</w:t>
            </w:r>
            <w:proofErr w:type="spellEnd"/>
            <w:r>
              <w:t xml:space="preserve"> pay ve paydaya dâhil edilmez.</w:t>
            </w:r>
          </w:p>
          <w:p w14:paraId="2FE055A8" w14:textId="053D5ADB" w:rsidR="00EF0D5A" w:rsidRDefault="00EF0D5A" w:rsidP="00EF0D5A">
            <w:pPr>
              <w:pStyle w:val="ListeParagraf"/>
              <w:numPr>
                <w:ilvl w:val="0"/>
                <w:numId w:val="2"/>
              </w:numPr>
            </w:pPr>
            <w:r>
              <w:t xml:space="preserve">Bir sonraki veri analiz periyodunda sonuçlandırılması gereken </w:t>
            </w:r>
            <w:proofErr w:type="spellStart"/>
            <w:r>
              <w:t>DİF’ler</w:t>
            </w:r>
            <w:proofErr w:type="spellEnd"/>
            <w:r>
              <w:t xml:space="preserve">, süresinden önce sonuçlandırılmış olsa dahi planlandığı dönemde hesaplamaya dahil edilir. </w:t>
            </w:r>
          </w:p>
          <w:p w14:paraId="629BAB94" w14:textId="62CC86C2" w:rsidR="00CD4E2B" w:rsidRPr="00EF0D5A" w:rsidRDefault="00EF0D5A" w:rsidP="00EF0D5A">
            <w:pPr>
              <w:pStyle w:val="ListeParagraf"/>
              <w:numPr>
                <w:ilvl w:val="0"/>
                <w:numId w:val="2"/>
              </w:numPr>
              <w:rPr>
                <w:rFonts w:cs="Times New Roman"/>
              </w:rPr>
            </w:pPr>
            <w:r>
              <w:t xml:space="preserve"> Sonuçlandırılması planlanan DİF sayısı: İlgili dönemde açılan toplam DİF sayısıdır</w:t>
            </w:r>
          </w:p>
        </w:tc>
      </w:tr>
    </w:tbl>
    <w:p w14:paraId="19A64E24" w14:textId="77777777" w:rsidR="00291B1D" w:rsidRPr="00291B1D" w:rsidRDefault="00291B1D" w:rsidP="00291B1D"/>
    <w:sectPr w:rsidR="00291B1D" w:rsidRPr="00291B1D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6A7C8" w14:textId="77777777" w:rsidR="00CD72B6" w:rsidRDefault="00CD72B6" w:rsidP="00413AEE">
      <w:pPr>
        <w:spacing w:after="0" w:line="240" w:lineRule="auto"/>
      </w:pPr>
      <w:r>
        <w:separator/>
      </w:r>
    </w:p>
  </w:endnote>
  <w:endnote w:type="continuationSeparator" w:id="0">
    <w:p w14:paraId="29808719" w14:textId="77777777" w:rsidR="00CD72B6" w:rsidRDefault="00CD72B6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000C" w14:textId="77777777" w:rsidR="00FC1CF4" w:rsidRDefault="00FC1C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E470" w14:textId="77777777" w:rsidR="00FC1CF4" w:rsidRDefault="00FC1C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3F921" w14:textId="77777777" w:rsidR="00CD72B6" w:rsidRDefault="00CD72B6" w:rsidP="00413AEE">
      <w:pPr>
        <w:spacing w:after="0" w:line="240" w:lineRule="auto"/>
      </w:pPr>
      <w:r>
        <w:separator/>
      </w:r>
    </w:p>
  </w:footnote>
  <w:footnote w:type="continuationSeparator" w:id="0">
    <w:p w14:paraId="230F7A62" w14:textId="77777777" w:rsidR="00CD72B6" w:rsidRDefault="00CD72B6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4708" w14:textId="77777777" w:rsidR="00FC1CF4" w:rsidRDefault="00FC1C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77777777" w:rsidR="00AE722C" w:rsidRPr="00EF0D5A" w:rsidRDefault="00AE722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Gİ.YD.01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77777777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20.12.2019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101838A8" w14:textId="77777777" w:rsidR="00EF0D5A" w:rsidRDefault="00EF0D5A" w:rsidP="00EF0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60DCC256" w:rsidR="00AE722C" w:rsidRPr="00EF0D5A" w:rsidRDefault="00EF0D5A" w:rsidP="00EF0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DİF SONUÇLANDIRMA ORANI GÖSTERGE KARTI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3CC0C68B" w:rsidR="00AE722C" w:rsidRPr="00EF0D5A" w:rsidRDefault="00AE722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E712B6E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01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7777777" w:rsidR="00AE722C" w:rsidRPr="00EF0D5A" w:rsidRDefault="00AE722C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1/1</w:t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4B8D2" w14:textId="77777777" w:rsidR="00FC1CF4" w:rsidRDefault="00FC1C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2"/>
  </w:num>
  <w:num w:numId="2" w16cid:durableId="763451095">
    <w:abstractNumId w:val="1"/>
  </w:num>
  <w:num w:numId="3" w16cid:durableId="49330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95AFA"/>
    <w:rsid w:val="000F71C5"/>
    <w:rsid w:val="00113665"/>
    <w:rsid w:val="001236B7"/>
    <w:rsid w:val="001F5224"/>
    <w:rsid w:val="00204DDC"/>
    <w:rsid w:val="0021487C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B07CF"/>
    <w:rsid w:val="005C40D0"/>
    <w:rsid w:val="00650167"/>
    <w:rsid w:val="00652205"/>
    <w:rsid w:val="0069472B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813F37"/>
    <w:rsid w:val="00821097"/>
    <w:rsid w:val="00864835"/>
    <w:rsid w:val="008A2E12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C3AB0"/>
    <w:rsid w:val="00AE21CA"/>
    <w:rsid w:val="00AE722C"/>
    <w:rsid w:val="00B05C64"/>
    <w:rsid w:val="00B3085B"/>
    <w:rsid w:val="00B577F4"/>
    <w:rsid w:val="00B57B12"/>
    <w:rsid w:val="00B7216D"/>
    <w:rsid w:val="00BC2761"/>
    <w:rsid w:val="00C024C3"/>
    <w:rsid w:val="00C23D15"/>
    <w:rsid w:val="00C4401B"/>
    <w:rsid w:val="00C44A8D"/>
    <w:rsid w:val="00C85571"/>
    <w:rsid w:val="00CC4B12"/>
    <w:rsid w:val="00CD0903"/>
    <w:rsid w:val="00CD4E2B"/>
    <w:rsid w:val="00CD72B6"/>
    <w:rsid w:val="00CF55BC"/>
    <w:rsid w:val="00D06326"/>
    <w:rsid w:val="00D17FDF"/>
    <w:rsid w:val="00D65204"/>
    <w:rsid w:val="00D72843"/>
    <w:rsid w:val="00D91E76"/>
    <w:rsid w:val="00DC5FA8"/>
    <w:rsid w:val="00E12BC2"/>
    <w:rsid w:val="00E16E38"/>
    <w:rsid w:val="00E24D9F"/>
    <w:rsid w:val="00E26458"/>
    <w:rsid w:val="00E81BFF"/>
    <w:rsid w:val="00ED3A19"/>
    <w:rsid w:val="00EF0D5A"/>
    <w:rsid w:val="00F25BA8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48</cp:revision>
  <cp:lastPrinted>2019-12-20T13:38:00Z</cp:lastPrinted>
  <dcterms:created xsi:type="dcterms:W3CDTF">2016-03-17T08:37:00Z</dcterms:created>
  <dcterms:modified xsi:type="dcterms:W3CDTF">2024-09-11T05:50:00Z</dcterms:modified>
</cp:coreProperties>
</file>