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text" w:tblpX="-740" w:tblpY="-686"/>
        <w:tblW w:w="571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7074"/>
        <w:gridCol w:w="1841"/>
        <w:gridCol w:w="1418"/>
      </w:tblGrid>
      <w:tr w:rsidR="00394208" w:rsidRPr="006069B7" w14:paraId="1A512E58" w14:textId="77777777" w:rsidTr="00394208">
        <w:trPr>
          <w:trHeight w:val="177"/>
        </w:trPr>
        <w:tc>
          <w:tcPr>
            <w:tcW w:w="3423" w:type="pct"/>
            <w:vMerge w:val="restart"/>
            <w:tcBorders>
              <w:top w:val="single" w:sz="12" w:space="0" w:color="auto"/>
              <w:left w:val="single" w:sz="12" w:space="0" w:color="auto"/>
              <w:bottom w:val="single" w:sz="12" w:space="0" w:color="auto"/>
              <w:right w:val="single" w:sz="12" w:space="0" w:color="auto"/>
            </w:tcBorders>
          </w:tcPr>
          <w:p w14:paraId="4AD370B3" w14:textId="77777777" w:rsidR="00394208" w:rsidRPr="006069B7" w:rsidRDefault="00394208" w:rsidP="00394208">
            <w:pPr>
              <w:spacing w:after="0" w:line="256" w:lineRule="auto"/>
              <w:rPr>
                <w:rFonts w:ascii="Times New Roman" w:eastAsia="Times New Roman" w:hAnsi="Times New Roman" w:cs="Times New Roman"/>
                <w:b/>
                <w:sz w:val="24"/>
                <w:szCs w:val="24"/>
              </w:rPr>
            </w:pPr>
            <w:r w:rsidRPr="006069B7">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3D6DEFD1" wp14:editId="3D9601B0">
                  <wp:simplePos x="0" y="0"/>
                  <wp:positionH relativeFrom="column">
                    <wp:posOffset>25400</wp:posOffset>
                  </wp:positionH>
                  <wp:positionV relativeFrom="paragraph">
                    <wp:posOffset>-5080</wp:posOffset>
                  </wp:positionV>
                  <wp:extent cx="895350" cy="93726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37260"/>
                          </a:xfrm>
                          <a:prstGeom prst="rect">
                            <a:avLst/>
                          </a:prstGeom>
                          <a:noFill/>
                        </pic:spPr>
                      </pic:pic>
                    </a:graphicData>
                  </a:graphic>
                  <wp14:sizeRelH relativeFrom="margin">
                    <wp14:pctWidth>0</wp14:pctWidth>
                  </wp14:sizeRelH>
                  <wp14:sizeRelV relativeFrom="margin">
                    <wp14:pctHeight>0</wp14:pctHeight>
                  </wp14:sizeRelV>
                </wp:anchor>
              </w:drawing>
            </w:r>
          </w:p>
          <w:p w14:paraId="2C975740" w14:textId="77777777" w:rsidR="00394208" w:rsidRPr="006069B7" w:rsidRDefault="00394208" w:rsidP="00F84790">
            <w:pPr>
              <w:spacing w:after="0" w:line="256" w:lineRule="auto"/>
              <w:jc w:val="center"/>
              <w:rPr>
                <w:rFonts w:ascii="Times New Roman" w:eastAsia="Times New Roman" w:hAnsi="Times New Roman" w:cs="Times New Roman"/>
                <w:b/>
                <w:sz w:val="24"/>
                <w:szCs w:val="24"/>
              </w:rPr>
            </w:pPr>
            <w:r w:rsidRPr="006069B7">
              <w:rPr>
                <w:rFonts w:ascii="Times New Roman" w:eastAsia="Times New Roman" w:hAnsi="Times New Roman" w:cs="Times New Roman"/>
                <w:b/>
                <w:sz w:val="24"/>
                <w:szCs w:val="24"/>
              </w:rPr>
              <w:t xml:space="preserve">Alanya </w:t>
            </w:r>
            <w:proofErr w:type="spellStart"/>
            <w:r w:rsidRPr="006069B7">
              <w:rPr>
                <w:rFonts w:ascii="Times New Roman" w:eastAsia="Times New Roman" w:hAnsi="Times New Roman" w:cs="Times New Roman"/>
                <w:b/>
                <w:sz w:val="24"/>
                <w:szCs w:val="24"/>
              </w:rPr>
              <w:t>Alaaddin</w:t>
            </w:r>
            <w:proofErr w:type="spellEnd"/>
            <w:r w:rsidRPr="006069B7">
              <w:rPr>
                <w:rFonts w:ascii="Times New Roman" w:eastAsia="Times New Roman" w:hAnsi="Times New Roman" w:cs="Times New Roman"/>
                <w:b/>
                <w:sz w:val="24"/>
                <w:szCs w:val="24"/>
              </w:rPr>
              <w:t xml:space="preserve"> Keykubat Üniversitesi</w:t>
            </w:r>
          </w:p>
          <w:p w14:paraId="44FAEC05" w14:textId="130BF90A" w:rsidR="00394208" w:rsidRDefault="00394208" w:rsidP="00F84790">
            <w:pPr>
              <w:spacing w:after="0" w:line="256" w:lineRule="auto"/>
              <w:jc w:val="center"/>
              <w:rPr>
                <w:rFonts w:ascii="Times New Roman" w:eastAsia="Times New Roman" w:hAnsi="Times New Roman" w:cs="Times New Roman"/>
                <w:b/>
                <w:sz w:val="24"/>
                <w:szCs w:val="24"/>
              </w:rPr>
            </w:pPr>
            <w:r w:rsidRPr="006069B7">
              <w:rPr>
                <w:rFonts w:ascii="Times New Roman" w:eastAsia="Times New Roman" w:hAnsi="Times New Roman" w:cs="Times New Roman"/>
                <w:b/>
                <w:sz w:val="24"/>
                <w:szCs w:val="24"/>
              </w:rPr>
              <w:t>Diş Hekimliği Uygulama ve Araştırma Merkezi</w:t>
            </w:r>
          </w:p>
          <w:p w14:paraId="4D5DA09E" w14:textId="77777777" w:rsidR="00D27C51" w:rsidRPr="006069B7" w:rsidRDefault="00D27C51" w:rsidP="00F84790">
            <w:pPr>
              <w:spacing w:after="0" w:line="256" w:lineRule="auto"/>
              <w:jc w:val="center"/>
              <w:rPr>
                <w:rFonts w:ascii="Times New Roman" w:eastAsia="Times New Roman" w:hAnsi="Times New Roman" w:cs="Times New Roman"/>
                <w:b/>
                <w:sz w:val="24"/>
                <w:szCs w:val="24"/>
              </w:rPr>
            </w:pPr>
          </w:p>
          <w:p w14:paraId="693D5760" w14:textId="2AE258A9" w:rsidR="00394208" w:rsidRPr="006069B7" w:rsidRDefault="00F84790" w:rsidP="00F84790">
            <w:pPr>
              <w:tabs>
                <w:tab w:val="left" w:pos="2370"/>
              </w:tabs>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Taşınır Kayıt</w:t>
            </w:r>
            <w:r w:rsidR="00394208" w:rsidRPr="006069B7">
              <w:rPr>
                <w:rFonts w:ascii="Times New Roman" w:eastAsia="Times New Roman" w:hAnsi="Times New Roman" w:cs="Times New Roman"/>
                <w:b/>
                <w:sz w:val="24"/>
                <w:szCs w:val="24"/>
              </w:rPr>
              <w:t xml:space="preserve"> Personeli Görev Tanımı</w:t>
            </w:r>
          </w:p>
          <w:p w14:paraId="714DFCBA" w14:textId="77777777" w:rsidR="00394208" w:rsidRPr="006069B7" w:rsidRDefault="00394208" w:rsidP="00394208">
            <w:pPr>
              <w:tabs>
                <w:tab w:val="left" w:pos="2370"/>
              </w:tabs>
              <w:spacing w:after="0" w:line="256" w:lineRule="auto"/>
              <w:rPr>
                <w:rFonts w:ascii="Times New Roman" w:eastAsia="Times New Roman" w:hAnsi="Times New Roman" w:cs="Times New Roman"/>
                <w:sz w:val="24"/>
                <w:szCs w:val="24"/>
              </w:rPr>
            </w:pPr>
          </w:p>
        </w:tc>
        <w:tc>
          <w:tcPr>
            <w:tcW w:w="891" w:type="pct"/>
            <w:tcBorders>
              <w:top w:val="single" w:sz="12" w:space="0" w:color="auto"/>
              <w:left w:val="single" w:sz="12" w:space="0" w:color="auto"/>
              <w:bottom w:val="single" w:sz="12" w:space="0" w:color="auto"/>
              <w:right w:val="single" w:sz="12" w:space="0" w:color="auto"/>
            </w:tcBorders>
            <w:hideMark/>
          </w:tcPr>
          <w:p w14:paraId="57E55944" w14:textId="77777777" w:rsidR="00394208" w:rsidRPr="00D27C51" w:rsidRDefault="00394208" w:rsidP="00394208">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Doküman No.</w:t>
            </w:r>
          </w:p>
        </w:tc>
        <w:tc>
          <w:tcPr>
            <w:tcW w:w="686" w:type="pct"/>
            <w:tcBorders>
              <w:top w:val="single" w:sz="12" w:space="0" w:color="auto"/>
              <w:left w:val="single" w:sz="12" w:space="0" w:color="auto"/>
              <w:bottom w:val="single" w:sz="12" w:space="0" w:color="auto"/>
              <w:right w:val="single" w:sz="12" w:space="0" w:color="auto"/>
            </w:tcBorders>
            <w:hideMark/>
          </w:tcPr>
          <w:p w14:paraId="149E5C8C" w14:textId="0193E6DC" w:rsidR="00394208" w:rsidRPr="00D27C51" w:rsidRDefault="00394208" w:rsidP="00394208">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KKU.</w:t>
            </w:r>
            <w:r w:rsidR="00900E99" w:rsidRPr="00D27C51">
              <w:rPr>
                <w:rFonts w:ascii="Times New Roman" w:eastAsia="Times New Roman" w:hAnsi="Times New Roman" w:cs="Times New Roman"/>
              </w:rPr>
              <w:t>YD.22</w:t>
            </w:r>
          </w:p>
        </w:tc>
      </w:tr>
      <w:tr w:rsidR="00394208" w:rsidRPr="006069B7" w14:paraId="2DA4086F" w14:textId="77777777" w:rsidTr="00394208">
        <w:trPr>
          <w:trHeight w:val="315"/>
        </w:trPr>
        <w:tc>
          <w:tcPr>
            <w:tcW w:w="3423" w:type="pct"/>
            <w:vMerge/>
            <w:tcBorders>
              <w:top w:val="single" w:sz="12" w:space="0" w:color="auto"/>
              <w:left w:val="single" w:sz="12" w:space="0" w:color="auto"/>
              <w:bottom w:val="single" w:sz="12" w:space="0" w:color="auto"/>
              <w:right w:val="single" w:sz="12" w:space="0" w:color="auto"/>
            </w:tcBorders>
            <w:vAlign w:val="center"/>
            <w:hideMark/>
          </w:tcPr>
          <w:p w14:paraId="376BA463" w14:textId="77777777" w:rsidR="00394208" w:rsidRPr="006069B7" w:rsidRDefault="00394208" w:rsidP="00394208">
            <w:pPr>
              <w:spacing w:after="0" w:line="256" w:lineRule="auto"/>
              <w:rPr>
                <w:rFonts w:ascii="Times New Roman" w:eastAsia="Times New Roman" w:hAnsi="Times New Roman" w:cs="Times New Roman"/>
                <w:sz w:val="24"/>
                <w:szCs w:val="24"/>
              </w:rPr>
            </w:pPr>
          </w:p>
        </w:tc>
        <w:tc>
          <w:tcPr>
            <w:tcW w:w="891" w:type="pct"/>
            <w:tcBorders>
              <w:top w:val="single" w:sz="12" w:space="0" w:color="auto"/>
              <w:left w:val="single" w:sz="12" w:space="0" w:color="auto"/>
              <w:bottom w:val="single" w:sz="12" w:space="0" w:color="auto"/>
              <w:right w:val="single" w:sz="12" w:space="0" w:color="auto"/>
            </w:tcBorders>
            <w:hideMark/>
          </w:tcPr>
          <w:p w14:paraId="378E2935" w14:textId="77777777" w:rsidR="00394208" w:rsidRPr="00D27C51" w:rsidRDefault="00394208" w:rsidP="00394208">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Yayın Tarihi</w:t>
            </w:r>
          </w:p>
        </w:tc>
        <w:tc>
          <w:tcPr>
            <w:tcW w:w="686" w:type="pct"/>
            <w:tcBorders>
              <w:top w:val="single" w:sz="12" w:space="0" w:color="auto"/>
              <w:left w:val="single" w:sz="12" w:space="0" w:color="auto"/>
              <w:bottom w:val="single" w:sz="12" w:space="0" w:color="auto"/>
              <w:right w:val="single" w:sz="12" w:space="0" w:color="auto"/>
            </w:tcBorders>
            <w:hideMark/>
          </w:tcPr>
          <w:p w14:paraId="63CF956B" w14:textId="77777777" w:rsidR="00394208" w:rsidRPr="00D27C51" w:rsidRDefault="00394208" w:rsidP="00394208">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22.10.2019</w:t>
            </w:r>
          </w:p>
        </w:tc>
      </w:tr>
      <w:tr w:rsidR="00394208" w:rsidRPr="006069B7" w14:paraId="640E9087" w14:textId="77777777" w:rsidTr="00394208">
        <w:trPr>
          <w:trHeight w:val="225"/>
        </w:trPr>
        <w:tc>
          <w:tcPr>
            <w:tcW w:w="3423" w:type="pct"/>
            <w:vMerge/>
            <w:tcBorders>
              <w:top w:val="single" w:sz="12" w:space="0" w:color="auto"/>
              <w:left w:val="single" w:sz="12" w:space="0" w:color="auto"/>
              <w:bottom w:val="single" w:sz="12" w:space="0" w:color="auto"/>
              <w:right w:val="single" w:sz="12" w:space="0" w:color="auto"/>
            </w:tcBorders>
            <w:vAlign w:val="center"/>
            <w:hideMark/>
          </w:tcPr>
          <w:p w14:paraId="08E446A5" w14:textId="77777777" w:rsidR="00394208" w:rsidRPr="006069B7" w:rsidRDefault="00394208" w:rsidP="00394208">
            <w:pPr>
              <w:spacing w:after="0" w:line="256" w:lineRule="auto"/>
              <w:rPr>
                <w:rFonts w:ascii="Times New Roman" w:eastAsia="Times New Roman" w:hAnsi="Times New Roman" w:cs="Times New Roman"/>
                <w:sz w:val="24"/>
                <w:szCs w:val="24"/>
              </w:rPr>
            </w:pPr>
          </w:p>
        </w:tc>
        <w:tc>
          <w:tcPr>
            <w:tcW w:w="891" w:type="pct"/>
            <w:tcBorders>
              <w:top w:val="single" w:sz="12" w:space="0" w:color="auto"/>
              <w:left w:val="single" w:sz="12" w:space="0" w:color="auto"/>
              <w:bottom w:val="single" w:sz="12" w:space="0" w:color="auto"/>
              <w:right w:val="single" w:sz="12" w:space="0" w:color="auto"/>
            </w:tcBorders>
            <w:hideMark/>
          </w:tcPr>
          <w:p w14:paraId="3876E3E3" w14:textId="77777777" w:rsidR="00394208" w:rsidRPr="00D27C51" w:rsidRDefault="00394208" w:rsidP="00394208">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Revizyon Tarihi</w:t>
            </w:r>
          </w:p>
        </w:tc>
        <w:tc>
          <w:tcPr>
            <w:tcW w:w="686" w:type="pct"/>
            <w:tcBorders>
              <w:top w:val="single" w:sz="12" w:space="0" w:color="auto"/>
              <w:left w:val="single" w:sz="12" w:space="0" w:color="auto"/>
              <w:bottom w:val="single" w:sz="12" w:space="0" w:color="auto"/>
              <w:right w:val="single" w:sz="12" w:space="0" w:color="auto"/>
            </w:tcBorders>
            <w:hideMark/>
          </w:tcPr>
          <w:p w14:paraId="44113AEE" w14:textId="6B6D1C91" w:rsidR="00394208" w:rsidRPr="00D27C51" w:rsidRDefault="00D27C51" w:rsidP="00394208">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30.03.2022</w:t>
            </w:r>
          </w:p>
        </w:tc>
      </w:tr>
      <w:tr w:rsidR="00394208" w:rsidRPr="006069B7" w14:paraId="58753726" w14:textId="77777777" w:rsidTr="00394208">
        <w:trPr>
          <w:trHeight w:val="225"/>
        </w:trPr>
        <w:tc>
          <w:tcPr>
            <w:tcW w:w="3423" w:type="pct"/>
            <w:vMerge/>
            <w:tcBorders>
              <w:top w:val="single" w:sz="12" w:space="0" w:color="auto"/>
              <w:left w:val="single" w:sz="12" w:space="0" w:color="auto"/>
              <w:bottom w:val="single" w:sz="12" w:space="0" w:color="auto"/>
              <w:right w:val="single" w:sz="12" w:space="0" w:color="auto"/>
            </w:tcBorders>
            <w:vAlign w:val="center"/>
            <w:hideMark/>
          </w:tcPr>
          <w:p w14:paraId="1DCB839B" w14:textId="77777777" w:rsidR="00394208" w:rsidRPr="006069B7" w:rsidRDefault="00394208" w:rsidP="00394208">
            <w:pPr>
              <w:spacing w:after="0" w:line="256" w:lineRule="auto"/>
              <w:rPr>
                <w:rFonts w:ascii="Times New Roman" w:eastAsia="Times New Roman" w:hAnsi="Times New Roman" w:cs="Times New Roman"/>
                <w:sz w:val="24"/>
                <w:szCs w:val="24"/>
              </w:rPr>
            </w:pPr>
          </w:p>
        </w:tc>
        <w:tc>
          <w:tcPr>
            <w:tcW w:w="891" w:type="pct"/>
            <w:tcBorders>
              <w:top w:val="single" w:sz="12" w:space="0" w:color="auto"/>
              <w:left w:val="single" w:sz="12" w:space="0" w:color="auto"/>
              <w:bottom w:val="single" w:sz="12" w:space="0" w:color="auto"/>
              <w:right w:val="single" w:sz="12" w:space="0" w:color="auto"/>
            </w:tcBorders>
            <w:hideMark/>
          </w:tcPr>
          <w:p w14:paraId="23848EC0" w14:textId="77777777" w:rsidR="00394208" w:rsidRPr="00D27C51" w:rsidRDefault="00394208" w:rsidP="00394208">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Revizyon No.</w:t>
            </w:r>
          </w:p>
        </w:tc>
        <w:tc>
          <w:tcPr>
            <w:tcW w:w="686" w:type="pct"/>
            <w:tcBorders>
              <w:top w:val="single" w:sz="12" w:space="0" w:color="auto"/>
              <w:left w:val="single" w:sz="12" w:space="0" w:color="auto"/>
              <w:bottom w:val="single" w:sz="12" w:space="0" w:color="auto"/>
              <w:right w:val="single" w:sz="12" w:space="0" w:color="auto"/>
            </w:tcBorders>
            <w:hideMark/>
          </w:tcPr>
          <w:p w14:paraId="2F65337E" w14:textId="62224A82" w:rsidR="00394208" w:rsidRPr="00D27C51" w:rsidRDefault="00D27C51" w:rsidP="00394208">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1</w:t>
            </w:r>
          </w:p>
        </w:tc>
      </w:tr>
      <w:tr w:rsidR="00394208" w:rsidRPr="006069B7" w14:paraId="69DC246A" w14:textId="77777777" w:rsidTr="00D27C51">
        <w:trPr>
          <w:trHeight w:val="291"/>
        </w:trPr>
        <w:tc>
          <w:tcPr>
            <w:tcW w:w="3423" w:type="pct"/>
            <w:vMerge/>
            <w:tcBorders>
              <w:top w:val="single" w:sz="12" w:space="0" w:color="auto"/>
              <w:left w:val="single" w:sz="12" w:space="0" w:color="auto"/>
              <w:bottom w:val="single" w:sz="12" w:space="0" w:color="auto"/>
              <w:right w:val="single" w:sz="12" w:space="0" w:color="auto"/>
            </w:tcBorders>
            <w:vAlign w:val="center"/>
            <w:hideMark/>
          </w:tcPr>
          <w:p w14:paraId="23D1867F" w14:textId="77777777" w:rsidR="00394208" w:rsidRPr="006069B7" w:rsidRDefault="00394208" w:rsidP="00394208">
            <w:pPr>
              <w:spacing w:after="0" w:line="256" w:lineRule="auto"/>
              <w:rPr>
                <w:rFonts w:ascii="Times New Roman" w:eastAsia="Times New Roman" w:hAnsi="Times New Roman" w:cs="Times New Roman"/>
                <w:sz w:val="24"/>
                <w:szCs w:val="24"/>
              </w:rPr>
            </w:pPr>
          </w:p>
        </w:tc>
        <w:tc>
          <w:tcPr>
            <w:tcW w:w="891" w:type="pct"/>
            <w:tcBorders>
              <w:top w:val="single" w:sz="12" w:space="0" w:color="auto"/>
              <w:left w:val="single" w:sz="12" w:space="0" w:color="auto"/>
              <w:bottom w:val="single" w:sz="12" w:space="0" w:color="auto"/>
              <w:right w:val="single" w:sz="12" w:space="0" w:color="auto"/>
            </w:tcBorders>
            <w:hideMark/>
          </w:tcPr>
          <w:p w14:paraId="382179DF" w14:textId="77777777" w:rsidR="00394208" w:rsidRPr="00D27C51" w:rsidRDefault="00394208" w:rsidP="00394208">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Sayfa No.</w:t>
            </w:r>
          </w:p>
        </w:tc>
        <w:tc>
          <w:tcPr>
            <w:tcW w:w="686" w:type="pct"/>
            <w:tcBorders>
              <w:top w:val="single" w:sz="12" w:space="0" w:color="auto"/>
              <w:left w:val="single" w:sz="12" w:space="0" w:color="auto"/>
              <w:bottom w:val="single" w:sz="12" w:space="0" w:color="auto"/>
              <w:right w:val="single" w:sz="12" w:space="0" w:color="auto"/>
            </w:tcBorders>
            <w:hideMark/>
          </w:tcPr>
          <w:p w14:paraId="774D41A4" w14:textId="141570B6" w:rsidR="00394208" w:rsidRPr="00D27C51" w:rsidRDefault="00394208" w:rsidP="00394208">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1/</w:t>
            </w:r>
            <w:r w:rsidR="00151ADE" w:rsidRPr="00D27C51">
              <w:rPr>
                <w:rFonts w:ascii="Times New Roman" w:eastAsia="Times New Roman" w:hAnsi="Times New Roman" w:cs="Times New Roman"/>
              </w:rPr>
              <w:t>4</w:t>
            </w:r>
          </w:p>
        </w:tc>
      </w:tr>
    </w:tbl>
    <w:p w14:paraId="4E570683" w14:textId="77777777" w:rsidR="00E536AF" w:rsidRPr="006069B7" w:rsidRDefault="00E536AF" w:rsidP="00C77290">
      <w:pPr>
        <w:rPr>
          <w:rFonts w:ascii="Times New Roman" w:hAnsi="Times New Roman" w:cs="Times New Roman"/>
          <w:sz w:val="24"/>
          <w:szCs w:val="24"/>
        </w:rPr>
      </w:pPr>
    </w:p>
    <w:tbl>
      <w:tblPr>
        <w:tblW w:w="10579" w:type="dxa"/>
        <w:tblInd w:w="-717" w:type="dxa"/>
        <w:tblLayout w:type="fixed"/>
        <w:tblCellMar>
          <w:left w:w="0" w:type="dxa"/>
          <w:right w:w="0" w:type="dxa"/>
        </w:tblCellMar>
        <w:tblLook w:val="01E0" w:firstRow="1" w:lastRow="1" w:firstColumn="1" w:lastColumn="1" w:noHBand="0" w:noVBand="0"/>
      </w:tblPr>
      <w:tblGrid>
        <w:gridCol w:w="2988"/>
        <w:gridCol w:w="7591"/>
      </w:tblGrid>
      <w:tr w:rsidR="00394208" w:rsidRPr="006069B7" w14:paraId="386F1E4D" w14:textId="77777777" w:rsidTr="00151ADE">
        <w:trPr>
          <w:trHeight w:hRule="exact" w:val="264"/>
        </w:trPr>
        <w:tc>
          <w:tcPr>
            <w:tcW w:w="2988" w:type="dxa"/>
            <w:tcBorders>
              <w:top w:val="single" w:sz="6" w:space="0" w:color="000000"/>
              <w:left w:val="single" w:sz="6" w:space="0" w:color="000000"/>
              <w:bottom w:val="single" w:sz="6" w:space="0" w:color="000000"/>
              <w:right w:val="single" w:sz="6" w:space="0" w:color="000000"/>
            </w:tcBorders>
            <w:hideMark/>
          </w:tcPr>
          <w:p w14:paraId="19B1089E" w14:textId="77777777" w:rsidR="00394208" w:rsidRPr="006069B7" w:rsidRDefault="00394208" w:rsidP="0006610E">
            <w:pPr>
              <w:spacing w:after="0" w:line="240" w:lineRule="exact"/>
              <w:ind w:left="102"/>
              <w:rPr>
                <w:rFonts w:ascii="Times New Roman" w:eastAsia="Times New Roman" w:hAnsi="Times New Roman" w:cs="Times New Roman"/>
                <w:b/>
                <w:bCs/>
                <w:sz w:val="24"/>
                <w:szCs w:val="24"/>
              </w:rPr>
            </w:pPr>
            <w:r w:rsidRPr="006069B7">
              <w:rPr>
                <w:rFonts w:ascii="Times New Roman" w:eastAsia="Times New Roman" w:hAnsi="Times New Roman" w:cs="Times New Roman"/>
                <w:b/>
                <w:bCs/>
                <w:sz w:val="24"/>
                <w:szCs w:val="24"/>
              </w:rPr>
              <w:t>Bi</w:t>
            </w:r>
            <w:r w:rsidRPr="006069B7">
              <w:rPr>
                <w:rFonts w:ascii="Times New Roman" w:eastAsia="Times New Roman" w:hAnsi="Times New Roman" w:cs="Times New Roman"/>
                <w:b/>
                <w:bCs/>
                <w:spacing w:val="2"/>
                <w:w w:val="133"/>
                <w:sz w:val="24"/>
                <w:szCs w:val="24"/>
              </w:rPr>
              <w:t>r</w:t>
            </w:r>
            <w:r w:rsidRPr="006069B7">
              <w:rPr>
                <w:rFonts w:ascii="Times New Roman" w:eastAsia="Times New Roman" w:hAnsi="Times New Roman" w:cs="Times New Roman"/>
                <w:b/>
                <w:bCs/>
                <w:spacing w:val="-2"/>
                <w:sz w:val="24"/>
                <w:szCs w:val="24"/>
              </w:rPr>
              <w:t>i</w:t>
            </w:r>
            <w:r w:rsidRPr="006069B7">
              <w:rPr>
                <w:rFonts w:ascii="Times New Roman" w:eastAsia="Times New Roman" w:hAnsi="Times New Roman" w:cs="Times New Roman"/>
                <w:b/>
                <w:bCs/>
                <w:w w:val="107"/>
                <w:sz w:val="24"/>
                <w:szCs w:val="24"/>
              </w:rPr>
              <w:t>m</w:t>
            </w:r>
          </w:p>
        </w:tc>
        <w:tc>
          <w:tcPr>
            <w:tcW w:w="7591" w:type="dxa"/>
            <w:tcBorders>
              <w:top w:val="single" w:sz="6" w:space="0" w:color="000000"/>
              <w:left w:val="single" w:sz="6" w:space="0" w:color="000000"/>
              <w:bottom w:val="single" w:sz="6" w:space="0" w:color="000000"/>
              <w:right w:val="single" w:sz="6" w:space="0" w:color="000000"/>
            </w:tcBorders>
            <w:hideMark/>
          </w:tcPr>
          <w:p w14:paraId="37A462CD" w14:textId="77777777" w:rsidR="00394208" w:rsidRPr="00F84790" w:rsidRDefault="00394208" w:rsidP="0006610E">
            <w:pPr>
              <w:spacing w:after="0" w:line="240" w:lineRule="exact"/>
              <w:ind w:left="102"/>
              <w:rPr>
                <w:rFonts w:ascii="Times New Roman" w:eastAsia="Times New Roman" w:hAnsi="Times New Roman" w:cs="Times New Roman"/>
                <w:sz w:val="24"/>
                <w:szCs w:val="24"/>
              </w:rPr>
            </w:pPr>
            <w:r w:rsidRPr="00F84790">
              <w:rPr>
                <w:rFonts w:ascii="Times New Roman" w:eastAsia="Times New Roman" w:hAnsi="Times New Roman" w:cs="Times New Roman"/>
                <w:sz w:val="24"/>
                <w:szCs w:val="24"/>
              </w:rPr>
              <w:t>Diş He</w:t>
            </w:r>
            <w:r w:rsidRPr="00F84790">
              <w:rPr>
                <w:rFonts w:ascii="Times New Roman" w:eastAsia="Times New Roman" w:hAnsi="Times New Roman" w:cs="Times New Roman"/>
                <w:spacing w:val="-2"/>
                <w:sz w:val="24"/>
                <w:szCs w:val="24"/>
              </w:rPr>
              <w:t>k</w:t>
            </w:r>
            <w:r w:rsidRPr="00F84790">
              <w:rPr>
                <w:rFonts w:ascii="Times New Roman" w:eastAsia="Times New Roman" w:hAnsi="Times New Roman" w:cs="Times New Roman"/>
                <w:sz w:val="24"/>
                <w:szCs w:val="24"/>
              </w:rPr>
              <w:t>i</w:t>
            </w:r>
            <w:r w:rsidRPr="00F84790">
              <w:rPr>
                <w:rFonts w:ascii="Times New Roman" w:eastAsia="Times New Roman" w:hAnsi="Times New Roman" w:cs="Times New Roman"/>
                <w:spacing w:val="-4"/>
                <w:sz w:val="24"/>
                <w:szCs w:val="24"/>
              </w:rPr>
              <w:t>m</w:t>
            </w:r>
            <w:r w:rsidRPr="00F84790">
              <w:rPr>
                <w:rFonts w:ascii="Times New Roman" w:eastAsia="Times New Roman" w:hAnsi="Times New Roman" w:cs="Times New Roman"/>
                <w:spacing w:val="3"/>
                <w:sz w:val="24"/>
                <w:szCs w:val="24"/>
              </w:rPr>
              <w:t>l</w:t>
            </w:r>
            <w:r w:rsidRPr="00F84790">
              <w:rPr>
                <w:rFonts w:ascii="Times New Roman" w:eastAsia="Times New Roman" w:hAnsi="Times New Roman" w:cs="Times New Roman"/>
                <w:sz w:val="24"/>
                <w:szCs w:val="24"/>
              </w:rPr>
              <w:t>i</w:t>
            </w:r>
            <w:r w:rsidRPr="00F84790">
              <w:rPr>
                <w:rFonts w:ascii="Times New Roman" w:eastAsia="Times New Roman" w:hAnsi="Times New Roman" w:cs="Times New Roman"/>
                <w:spacing w:val="-2"/>
                <w:sz w:val="24"/>
                <w:szCs w:val="24"/>
              </w:rPr>
              <w:t>ğ</w:t>
            </w:r>
            <w:r w:rsidRPr="00F84790">
              <w:rPr>
                <w:rFonts w:ascii="Times New Roman" w:eastAsia="Times New Roman" w:hAnsi="Times New Roman" w:cs="Times New Roman"/>
                <w:sz w:val="24"/>
                <w:szCs w:val="24"/>
              </w:rPr>
              <w:t>i</w:t>
            </w:r>
            <w:r w:rsidRPr="00F84790">
              <w:rPr>
                <w:rFonts w:ascii="Times New Roman" w:eastAsia="Times New Roman" w:hAnsi="Times New Roman" w:cs="Times New Roman"/>
                <w:spacing w:val="3"/>
                <w:sz w:val="24"/>
                <w:szCs w:val="24"/>
              </w:rPr>
              <w:t xml:space="preserve"> </w:t>
            </w:r>
            <w:r w:rsidRPr="00F84790">
              <w:rPr>
                <w:rFonts w:ascii="Times New Roman" w:eastAsia="Times New Roman" w:hAnsi="Times New Roman" w:cs="Times New Roman"/>
                <w:spacing w:val="-1"/>
                <w:sz w:val="24"/>
                <w:szCs w:val="24"/>
              </w:rPr>
              <w:t>F</w:t>
            </w:r>
            <w:r w:rsidRPr="00F84790">
              <w:rPr>
                <w:rFonts w:ascii="Times New Roman" w:eastAsia="Times New Roman" w:hAnsi="Times New Roman" w:cs="Times New Roman"/>
                <w:spacing w:val="2"/>
                <w:sz w:val="24"/>
                <w:szCs w:val="24"/>
              </w:rPr>
              <w:t>a</w:t>
            </w:r>
            <w:r w:rsidRPr="00F84790">
              <w:rPr>
                <w:rFonts w:ascii="Times New Roman" w:eastAsia="Times New Roman" w:hAnsi="Times New Roman" w:cs="Times New Roman"/>
                <w:spacing w:val="-4"/>
                <w:sz w:val="24"/>
                <w:szCs w:val="24"/>
              </w:rPr>
              <w:t>k</w:t>
            </w:r>
            <w:r w:rsidRPr="00F84790">
              <w:rPr>
                <w:rFonts w:ascii="Times New Roman" w:eastAsia="Times New Roman" w:hAnsi="Times New Roman" w:cs="Times New Roman"/>
                <w:sz w:val="24"/>
                <w:szCs w:val="24"/>
              </w:rPr>
              <w:t>ü</w:t>
            </w:r>
            <w:r w:rsidRPr="00F84790">
              <w:rPr>
                <w:rFonts w:ascii="Times New Roman" w:eastAsia="Times New Roman" w:hAnsi="Times New Roman" w:cs="Times New Roman"/>
                <w:spacing w:val="3"/>
                <w:sz w:val="24"/>
                <w:szCs w:val="24"/>
              </w:rPr>
              <w:t>l</w:t>
            </w:r>
            <w:r w:rsidRPr="00F84790">
              <w:rPr>
                <w:rFonts w:ascii="Times New Roman" w:eastAsia="Times New Roman" w:hAnsi="Times New Roman" w:cs="Times New Roman"/>
                <w:sz w:val="24"/>
                <w:szCs w:val="24"/>
              </w:rPr>
              <w:t>t</w:t>
            </w:r>
            <w:r w:rsidRPr="00F84790">
              <w:rPr>
                <w:rFonts w:ascii="Times New Roman" w:eastAsia="Times New Roman" w:hAnsi="Times New Roman" w:cs="Times New Roman"/>
                <w:spacing w:val="2"/>
                <w:sz w:val="24"/>
                <w:szCs w:val="24"/>
              </w:rPr>
              <w:t>e</w:t>
            </w:r>
            <w:r w:rsidRPr="00F84790">
              <w:rPr>
                <w:rFonts w:ascii="Times New Roman" w:eastAsia="Times New Roman" w:hAnsi="Times New Roman" w:cs="Times New Roman"/>
                <w:spacing w:val="-2"/>
                <w:sz w:val="24"/>
                <w:szCs w:val="24"/>
              </w:rPr>
              <w:t>s</w:t>
            </w:r>
            <w:r w:rsidRPr="00F84790">
              <w:rPr>
                <w:rFonts w:ascii="Times New Roman" w:eastAsia="Times New Roman" w:hAnsi="Times New Roman" w:cs="Times New Roman"/>
                <w:sz w:val="24"/>
                <w:szCs w:val="24"/>
              </w:rPr>
              <w:t>i Diş Hekimliği Uygulama ve Araştırma Merkezi</w:t>
            </w:r>
          </w:p>
        </w:tc>
      </w:tr>
      <w:tr w:rsidR="00394208" w:rsidRPr="006069B7" w14:paraId="2829033F" w14:textId="77777777" w:rsidTr="00151ADE">
        <w:trPr>
          <w:trHeight w:hRule="exact" w:val="262"/>
        </w:trPr>
        <w:tc>
          <w:tcPr>
            <w:tcW w:w="2988" w:type="dxa"/>
            <w:tcBorders>
              <w:top w:val="single" w:sz="6" w:space="0" w:color="000000"/>
              <w:left w:val="single" w:sz="6" w:space="0" w:color="000000"/>
              <w:bottom w:val="single" w:sz="6" w:space="0" w:color="000000"/>
              <w:right w:val="single" w:sz="6" w:space="0" w:color="000000"/>
            </w:tcBorders>
            <w:hideMark/>
          </w:tcPr>
          <w:p w14:paraId="19EA42EC" w14:textId="77777777" w:rsidR="00394208" w:rsidRPr="006069B7" w:rsidRDefault="00394208" w:rsidP="0006610E">
            <w:pPr>
              <w:spacing w:after="0" w:line="240" w:lineRule="exact"/>
              <w:ind w:left="102"/>
              <w:rPr>
                <w:rFonts w:ascii="Times New Roman" w:eastAsia="Times New Roman" w:hAnsi="Times New Roman" w:cs="Times New Roman"/>
                <w:b/>
                <w:bCs/>
                <w:sz w:val="24"/>
                <w:szCs w:val="24"/>
              </w:rPr>
            </w:pPr>
            <w:r w:rsidRPr="006069B7">
              <w:rPr>
                <w:rFonts w:ascii="Times New Roman" w:eastAsia="Times New Roman" w:hAnsi="Times New Roman" w:cs="Times New Roman"/>
                <w:b/>
                <w:bCs/>
                <w:spacing w:val="-2"/>
                <w:w w:val="108"/>
                <w:sz w:val="24"/>
                <w:szCs w:val="24"/>
              </w:rPr>
              <w:t>G</w:t>
            </w:r>
            <w:r w:rsidRPr="006069B7">
              <w:rPr>
                <w:rFonts w:ascii="Times New Roman" w:eastAsia="Times New Roman" w:hAnsi="Times New Roman" w:cs="Times New Roman"/>
                <w:b/>
                <w:bCs/>
                <w:sz w:val="24"/>
                <w:szCs w:val="24"/>
              </w:rPr>
              <w:t>ö</w:t>
            </w:r>
            <w:r w:rsidRPr="006069B7">
              <w:rPr>
                <w:rFonts w:ascii="Times New Roman" w:eastAsia="Times New Roman" w:hAnsi="Times New Roman" w:cs="Times New Roman"/>
                <w:b/>
                <w:bCs/>
                <w:spacing w:val="2"/>
                <w:w w:val="133"/>
                <w:sz w:val="24"/>
                <w:szCs w:val="24"/>
              </w:rPr>
              <w:t>r</w:t>
            </w:r>
            <w:r w:rsidRPr="006069B7">
              <w:rPr>
                <w:rFonts w:ascii="Times New Roman" w:eastAsia="Times New Roman" w:hAnsi="Times New Roman" w:cs="Times New Roman"/>
                <w:b/>
                <w:bCs/>
                <w:sz w:val="24"/>
                <w:szCs w:val="24"/>
              </w:rPr>
              <w:t>ev A</w:t>
            </w:r>
            <w:r w:rsidRPr="006069B7">
              <w:rPr>
                <w:rFonts w:ascii="Times New Roman" w:eastAsia="Times New Roman" w:hAnsi="Times New Roman" w:cs="Times New Roman"/>
                <w:b/>
                <w:bCs/>
                <w:spacing w:val="-1"/>
                <w:w w:val="111"/>
                <w:sz w:val="24"/>
                <w:szCs w:val="24"/>
              </w:rPr>
              <w:t>d</w:t>
            </w:r>
            <w:r w:rsidRPr="006069B7">
              <w:rPr>
                <w:rFonts w:ascii="Times New Roman" w:eastAsia="Times New Roman" w:hAnsi="Times New Roman" w:cs="Times New Roman"/>
                <w:b/>
                <w:bCs/>
                <w:sz w:val="24"/>
                <w:szCs w:val="24"/>
              </w:rPr>
              <w:t>ı</w:t>
            </w:r>
          </w:p>
        </w:tc>
        <w:tc>
          <w:tcPr>
            <w:tcW w:w="7591" w:type="dxa"/>
            <w:tcBorders>
              <w:top w:val="single" w:sz="6" w:space="0" w:color="000000"/>
              <w:left w:val="single" w:sz="6" w:space="0" w:color="000000"/>
              <w:bottom w:val="single" w:sz="6" w:space="0" w:color="000000"/>
              <w:right w:val="single" w:sz="6" w:space="0" w:color="000000"/>
            </w:tcBorders>
            <w:hideMark/>
          </w:tcPr>
          <w:p w14:paraId="4B160E22" w14:textId="4619024B" w:rsidR="00394208" w:rsidRPr="00F84790" w:rsidRDefault="00F84790" w:rsidP="0006610E">
            <w:pPr>
              <w:spacing w:after="0" w:line="240" w:lineRule="exact"/>
              <w:ind w:left="102"/>
              <w:rPr>
                <w:rFonts w:ascii="Times New Roman" w:eastAsia="Times New Roman" w:hAnsi="Times New Roman" w:cs="Times New Roman"/>
                <w:sz w:val="24"/>
                <w:szCs w:val="24"/>
              </w:rPr>
            </w:pPr>
            <w:r w:rsidRPr="00F84790">
              <w:rPr>
                <w:rFonts w:ascii="Times New Roman" w:eastAsia="Times New Roman" w:hAnsi="Times New Roman" w:cs="Times New Roman"/>
                <w:sz w:val="24"/>
                <w:szCs w:val="24"/>
              </w:rPr>
              <w:t>Taşınır Kayıt</w:t>
            </w:r>
            <w:r w:rsidR="00394208" w:rsidRPr="00F84790">
              <w:rPr>
                <w:rFonts w:ascii="Times New Roman" w:eastAsia="Times New Roman" w:hAnsi="Times New Roman" w:cs="Times New Roman"/>
                <w:sz w:val="24"/>
                <w:szCs w:val="24"/>
              </w:rPr>
              <w:t xml:space="preserve"> Personeli</w:t>
            </w:r>
          </w:p>
        </w:tc>
      </w:tr>
      <w:tr w:rsidR="00394208" w:rsidRPr="006069B7" w14:paraId="6016FF2C" w14:textId="77777777" w:rsidTr="006C6BC0">
        <w:trPr>
          <w:trHeight w:hRule="exact" w:val="295"/>
        </w:trPr>
        <w:tc>
          <w:tcPr>
            <w:tcW w:w="2988" w:type="dxa"/>
            <w:tcBorders>
              <w:top w:val="single" w:sz="6" w:space="0" w:color="000000"/>
              <w:left w:val="single" w:sz="6" w:space="0" w:color="000000"/>
              <w:bottom w:val="single" w:sz="6" w:space="0" w:color="000000"/>
              <w:right w:val="single" w:sz="6" w:space="0" w:color="000000"/>
            </w:tcBorders>
            <w:hideMark/>
          </w:tcPr>
          <w:p w14:paraId="486E5A02" w14:textId="77777777" w:rsidR="00394208" w:rsidRPr="006069B7" w:rsidRDefault="00394208" w:rsidP="0006610E">
            <w:pPr>
              <w:spacing w:after="0" w:line="240" w:lineRule="exact"/>
              <w:ind w:left="102"/>
              <w:rPr>
                <w:rFonts w:ascii="Times New Roman" w:eastAsia="Times New Roman" w:hAnsi="Times New Roman" w:cs="Times New Roman"/>
                <w:b/>
                <w:bCs/>
                <w:sz w:val="24"/>
                <w:szCs w:val="24"/>
              </w:rPr>
            </w:pPr>
            <w:r w:rsidRPr="006069B7">
              <w:rPr>
                <w:rFonts w:ascii="Times New Roman" w:eastAsia="Times New Roman" w:hAnsi="Times New Roman" w:cs="Times New Roman"/>
                <w:b/>
                <w:bCs/>
                <w:w w:val="107"/>
                <w:sz w:val="24"/>
                <w:szCs w:val="24"/>
              </w:rPr>
              <w:t xml:space="preserve">Amir </w:t>
            </w:r>
            <w:r w:rsidRPr="006069B7">
              <w:rPr>
                <w:rFonts w:ascii="Times New Roman" w:eastAsia="Times New Roman" w:hAnsi="Times New Roman" w:cs="Times New Roman"/>
                <w:b/>
                <w:bCs/>
                <w:sz w:val="24"/>
                <w:szCs w:val="24"/>
              </w:rPr>
              <w:t>ve Ü</w:t>
            </w:r>
            <w:r w:rsidRPr="006069B7">
              <w:rPr>
                <w:rFonts w:ascii="Times New Roman" w:eastAsia="Times New Roman" w:hAnsi="Times New Roman" w:cs="Times New Roman"/>
                <w:b/>
                <w:bCs/>
                <w:spacing w:val="-2"/>
                <w:sz w:val="24"/>
                <w:szCs w:val="24"/>
              </w:rPr>
              <w:t>s</w:t>
            </w:r>
            <w:r w:rsidRPr="006069B7">
              <w:rPr>
                <w:rFonts w:ascii="Times New Roman" w:eastAsia="Times New Roman" w:hAnsi="Times New Roman" w:cs="Times New Roman"/>
                <w:b/>
                <w:bCs/>
                <w:sz w:val="24"/>
                <w:szCs w:val="24"/>
              </w:rPr>
              <w:t>t</w:t>
            </w:r>
            <w:r w:rsidRPr="006069B7">
              <w:rPr>
                <w:rFonts w:ascii="Times New Roman" w:eastAsia="Times New Roman" w:hAnsi="Times New Roman" w:cs="Times New Roman"/>
                <w:b/>
                <w:bCs/>
                <w:spacing w:val="12"/>
                <w:sz w:val="24"/>
                <w:szCs w:val="24"/>
              </w:rPr>
              <w:t xml:space="preserve"> </w:t>
            </w:r>
            <w:r w:rsidRPr="006069B7">
              <w:rPr>
                <w:rFonts w:ascii="Times New Roman" w:eastAsia="Times New Roman" w:hAnsi="Times New Roman" w:cs="Times New Roman"/>
                <w:b/>
                <w:bCs/>
                <w:sz w:val="24"/>
                <w:szCs w:val="24"/>
              </w:rPr>
              <w:t>A</w:t>
            </w:r>
            <w:r w:rsidRPr="006069B7">
              <w:rPr>
                <w:rFonts w:ascii="Times New Roman" w:eastAsia="Times New Roman" w:hAnsi="Times New Roman" w:cs="Times New Roman"/>
                <w:b/>
                <w:bCs/>
                <w:spacing w:val="-3"/>
                <w:w w:val="107"/>
                <w:sz w:val="24"/>
                <w:szCs w:val="24"/>
              </w:rPr>
              <w:t>m</w:t>
            </w:r>
            <w:r w:rsidRPr="006069B7">
              <w:rPr>
                <w:rFonts w:ascii="Times New Roman" w:eastAsia="Times New Roman" w:hAnsi="Times New Roman" w:cs="Times New Roman"/>
                <w:b/>
                <w:bCs/>
                <w:sz w:val="24"/>
                <w:szCs w:val="24"/>
              </w:rPr>
              <w:t>i</w:t>
            </w:r>
            <w:r w:rsidRPr="006069B7">
              <w:rPr>
                <w:rFonts w:ascii="Times New Roman" w:eastAsia="Times New Roman" w:hAnsi="Times New Roman" w:cs="Times New Roman"/>
                <w:b/>
                <w:bCs/>
                <w:spacing w:val="2"/>
                <w:w w:val="133"/>
                <w:sz w:val="24"/>
                <w:szCs w:val="24"/>
              </w:rPr>
              <w:t>r</w:t>
            </w:r>
            <w:r w:rsidRPr="006069B7">
              <w:rPr>
                <w:rFonts w:ascii="Times New Roman" w:eastAsia="Times New Roman" w:hAnsi="Times New Roman" w:cs="Times New Roman"/>
                <w:b/>
                <w:bCs/>
                <w:spacing w:val="-2"/>
                <w:sz w:val="24"/>
                <w:szCs w:val="24"/>
              </w:rPr>
              <w:t>l</w:t>
            </w:r>
            <w:r w:rsidRPr="006069B7">
              <w:rPr>
                <w:rFonts w:ascii="Times New Roman" w:eastAsia="Times New Roman" w:hAnsi="Times New Roman" w:cs="Times New Roman"/>
                <w:b/>
                <w:bCs/>
                <w:spacing w:val="2"/>
                <w:sz w:val="24"/>
                <w:szCs w:val="24"/>
              </w:rPr>
              <w:t>e</w:t>
            </w:r>
            <w:r w:rsidRPr="006069B7">
              <w:rPr>
                <w:rFonts w:ascii="Times New Roman" w:eastAsia="Times New Roman" w:hAnsi="Times New Roman" w:cs="Times New Roman"/>
                <w:b/>
                <w:bCs/>
                <w:w w:val="133"/>
                <w:sz w:val="24"/>
                <w:szCs w:val="24"/>
              </w:rPr>
              <w:t>r</w:t>
            </w:r>
          </w:p>
        </w:tc>
        <w:tc>
          <w:tcPr>
            <w:tcW w:w="7591" w:type="dxa"/>
            <w:tcBorders>
              <w:top w:val="single" w:sz="6" w:space="0" w:color="000000"/>
              <w:left w:val="single" w:sz="6" w:space="0" w:color="000000"/>
              <w:bottom w:val="single" w:sz="6" w:space="0" w:color="000000"/>
              <w:right w:val="single" w:sz="6" w:space="0" w:color="000000"/>
            </w:tcBorders>
            <w:hideMark/>
          </w:tcPr>
          <w:p w14:paraId="4C7FDB90" w14:textId="40C000A5" w:rsidR="00394208" w:rsidRPr="00F84790" w:rsidRDefault="00F84790" w:rsidP="006C6BC0">
            <w:pPr>
              <w:spacing w:after="0" w:line="240" w:lineRule="exact"/>
              <w:rPr>
                <w:rFonts w:ascii="Times New Roman" w:eastAsia="Times New Roman" w:hAnsi="Times New Roman" w:cs="Times New Roman"/>
                <w:sz w:val="24"/>
                <w:szCs w:val="24"/>
              </w:rPr>
            </w:pPr>
            <w:r w:rsidRPr="00F84790">
              <w:rPr>
                <w:rFonts w:ascii="Times New Roman" w:eastAsia="Times New Roman" w:hAnsi="Times New Roman" w:cs="Times New Roman"/>
                <w:spacing w:val="-1"/>
                <w:sz w:val="24"/>
                <w:szCs w:val="24"/>
              </w:rPr>
              <w:t xml:space="preserve"> </w:t>
            </w:r>
            <w:r w:rsidR="00EB5342">
              <w:rPr>
                <w:rFonts w:ascii="Times New Roman" w:eastAsia="Times New Roman" w:hAnsi="Times New Roman" w:cs="Times New Roman"/>
                <w:spacing w:val="-1"/>
                <w:sz w:val="24"/>
                <w:szCs w:val="24"/>
              </w:rPr>
              <w:t xml:space="preserve"> </w:t>
            </w:r>
            <w:r w:rsidR="00394208" w:rsidRPr="00F84790">
              <w:rPr>
                <w:rFonts w:ascii="Times New Roman" w:eastAsia="Times New Roman" w:hAnsi="Times New Roman" w:cs="Times New Roman"/>
                <w:spacing w:val="-1"/>
                <w:sz w:val="24"/>
                <w:szCs w:val="24"/>
              </w:rPr>
              <w:t>Hastane Müdürü-</w:t>
            </w:r>
            <w:r w:rsidR="00151ADE" w:rsidRPr="00F84790">
              <w:rPr>
                <w:rFonts w:ascii="Times New Roman" w:eastAsia="Times New Roman" w:hAnsi="Times New Roman" w:cs="Times New Roman"/>
                <w:spacing w:val="-1"/>
                <w:sz w:val="24"/>
                <w:szCs w:val="24"/>
              </w:rPr>
              <w:t>Fakülte Sekreteri-</w:t>
            </w:r>
            <w:r w:rsidR="00394208" w:rsidRPr="00F84790">
              <w:rPr>
                <w:rFonts w:ascii="Times New Roman" w:eastAsia="Times New Roman" w:hAnsi="Times New Roman" w:cs="Times New Roman"/>
                <w:spacing w:val="-1"/>
                <w:sz w:val="24"/>
                <w:szCs w:val="24"/>
              </w:rPr>
              <w:t>Merkez Müdürü (Başhekim)</w:t>
            </w:r>
            <w:r w:rsidR="006C6BC0" w:rsidRPr="00F84790">
              <w:rPr>
                <w:rFonts w:ascii="Times New Roman" w:eastAsia="Times New Roman" w:hAnsi="Times New Roman" w:cs="Times New Roman"/>
                <w:spacing w:val="-1"/>
                <w:sz w:val="24"/>
                <w:szCs w:val="24"/>
              </w:rPr>
              <w:t>-</w:t>
            </w:r>
            <w:r w:rsidR="00394208" w:rsidRPr="00F84790">
              <w:rPr>
                <w:rFonts w:ascii="Times New Roman" w:eastAsia="Times New Roman" w:hAnsi="Times New Roman" w:cs="Times New Roman"/>
                <w:spacing w:val="-1"/>
                <w:sz w:val="24"/>
                <w:szCs w:val="24"/>
              </w:rPr>
              <w:t xml:space="preserve">Dekan </w:t>
            </w:r>
          </w:p>
        </w:tc>
      </w:tr>
      <w:tr w:rsidR="00394208" w:rsidRPr="006069B7" w14:paraId="00981AD7" w14:textId="77777777" w:rsidTr="00151ADE">
        <w:trPr>
          <w:trHeight w:hRule="exact" w:val="262"/>
        </w:trPr>
        <w:tc>
          <w:tcPr>
            <w:tcW w:w="2988" w:type="dxa"/>
            <w:tcBorders>
              <w:top w:val="single" w:sz="6" w:space="0" w:color="000000"/>
              <w:left w:val="single" w:sz="6" w:space="0" w:color="000000"/>
              <w:bottom w:val="single" w:sz="6" w:space="0" w:color="000000"/>
              <w:right w:val="single" w:sz="6" w:space="0" w:color="000000"/>
            </w:tcBorders>
            <w:hideMark/>
          </w:tcPr>
          <w:p w14:paraId="6D482F58" w14:textId="77777777" w:rsidR="00394208" w:rsidRPr="006069B7" w:rsidRDefault="00394208" w:rsidP="0006610E">
            <w:pPr>
              <w:spacing w:after="0" w:line="240" w:lineRule="exact"/>
              <w:ind w:left="102"/>
              <w:rPr>
                <w:rFonts w:ascii="Times New Roman" w:eastAsia="Times New Roman" w:hAnsi="Times New Roman" w:cs="Times New Roman"/>
                <w:b/>
                <w:bCs/>
                <w:sz w:val="24"/>
                <w:szCs w:val="24"/>
              </w:rPr>
            </w:pPr>
            <w:r w:rsidRPr="006069B7">
              <w:rPr>
                <w:rFonts w:ascii="Times New Roman" w:eastAsia="Times New Roman" w:hAnsi="Times New Roman" w:cs="Times New Roman"/>
                <w:b/>
                <w:bCs/>
                <w:spacing w:val="-2"/>
                <w:w w:val="108"/>
                <w:sz w:val="24"/>
                <w:szCs w:val="24"/>
              </w:rPr>
              <w:t>G</w:t>
            </w:r>
            <w:r w:rsidRPr="006069B7">
              <w:rPr>
                <w:rFonts w:ascii="Times New Roman" w:eastAsia="Times New Roman" w:hAnsi="Times New Roman" w:cs="Times New Roman"/>
                <w:b/>
                <w:bCs/>
                <w:sz w:val="24"/>
                <w:szCs w:val="24"/>
              </w:rPr>
              <w:t>ö</w:t>
            </w:r>
            <w:r w:rsidRPr="006069B7">
              <w:rPr>
                <w:rFonts w:ascii="Times New Roman" w:eastAsia="Times New Roman" w:hAnsi="Times New Roman" w:cs="Times New Roman"/>
                <w:b/>
                <w:bCs/>
                <w:spacing w:val="2"/>
                <w:w w:val="133"/>
                <w:sz w:val="24"/>
                <w:szCs w:val="24"/>
              </w:rPr>
              <w:t>r</w:t>
            </w:r>
            <w:r w:rsidRPr="006069B7">
              <w:rPr>
                <w:rFonts w:ascii="Times New Roman" w:eastAsia="Times New Roman" w:hAnsi="Times New Roman" w:cs="Times New Roman"/>
                <w:b/>
                <w:bCs/>
                <w:sz w:val="24"/>
                <w:szCs w:val="24"/>
              </w:rPr>
              <w:t>ev Dev</w:t>
            </w:r>
            <w:r w:rsidRPr="006069B7">
              <w:rPr>
                <w:rFonts w:ascii="Times New Roman" w:eastAsia="Times New Roman" w:hAnsi="Times New Roman" w:cs="Times New Roman"/>
                <w:b/>
                <w:bCs/>
                <w:spacing w:val="-3"/>
                <w:w w:val="133"/>
                <w:sz w:val="24"/>
                <w:szCs w:val="24"/>
              </w:rPr>
              <w:t>r</w:t>
            </w:r>
            <w:r w:rsidRPr="006069B7">
              <w:rPr>
                <w:rFonts w:ascii="Times New Roman" w:eastAsia="Times New Roman" w:hAnsi="Times New Roman" w:cs="Times New Roman"/>
                <w:b/>
                <w:bCs/>
                <w:sz w:val="24"/>
                <w:szCs w:val="24"/>
              </w:rPr>
              <w:t>i</w:t>
            </w:r>
          </w:p>
        </w:tc>
        <w:tc>
          <w:tcPr>
            <w:tcW w:w="7591" w:type="dxa"/>
            <w:tcBorders>
              <w:top w:val="single" w:sz="6" w:space="0" w:color="000000"/>
              <w:left w:val="single" w:sz="6" w:space="0" w:color="000000"/>
              <w:bottom w:val="single" w:sz="6" w:space="0" w:color="000000"/>
              <w:right w:val="single" w:sz="6" w:space="0" w:color="000000"/>
            </w:tcBorders>
            <w:hideMark/>
          </w:tcPr>
          <w:p w14:paraId="054D468C" w14:textId="77777777" w:rsidR="00394208" w:rsidRPr="00F84790" w:rsidRDefault="00394208" w:rsidP="0006610E">
            <w:pPr>
              <w:spacing w:after="0" w:line="240" w:lineRule="exact"/>
              <w:ind w:left="102"/>
              <w:rPr>
                <w:rFonts w:ascii="Times New Roman" w:eastAsia="Times New Roman" w:hAnsi="Times New Roman" w:cs="Times New Roman"/>
                <w:sz w:val="24"/>
                <w:szCs w:val="24"/>
              </w:rPr>
            </w:pPr>
            <w:r w:rsidRPr="00F84790">
              <w:rPr>
                <w:rFonts w:ascii="Times New Roman" w:eastAsia="Times New Roman" w:hAnsi="Times New Roman" w:cs="Times New Roman"/>
                <w:sz w:val="24"/>
                <w:szCs w:val="24"/>
              </w:rPr>
              <w:t>Aynı nitelikte görevlendirilen başka bir personel.</w:t>
            </w:r>
          </w:p>
        </w:tc>
      </w:tr>
    </w:tbl>
    <w:p w14:paraId="4ED80496" w14:textId="77777777" w:rsidR="00394208" w:rsidRDefault="00394208" w:rsidP="00C77290">
      <w:pPr>
        <w:ind w:left="-426" w:right="-709"/>
        <w:rPr>
          <w:rFonts w:ascii="Times New Roman" w:hAnsi="Times New Roman" w:cs="Times New Roman"/>
          <w:sz w:val="24"/>
          <w:szCs w:val="24"/>
        </w:rPr>
      </w:pPr>
    </w:p>
    <w:p w14:paraId="0C36FB86" w14:textId="77777777" w:rsidR="00394208" w:rsidRPr="00394208" w:rsidRDefault="000412A2" w:rsidP="00361C26">
      <w:pPr>
        <w:ind w:left="-567" w:right="-709"/>
        <w:rPr>
          <w:rFonts w:ascii="Times New Roman" w:hAnsi="Times New Roman" w:cs="Times New Roman"/>
          <w:b/>
          <w:bCs/>
          <w:sz w:val="24"/>
          <w:szCs w:val="24"/>
        </w:rPr>
      </w:pPr>
      <w:r w:rsidRPr="00394208">
        <w:rPr>
          <w:rFonts w:ascii="Times New Roman" w:hAnsi="Times New Roman" w:cs="Times New Roman"/>
          <w:b/>
          <w:bCs/>
          <w:sz w:val="24"/>
          <w:szCs w:val="24"/>
        </w:rPr>
        <w:t>GÖREV AMACI:</w:t>
      </w:r>
      <w:r w:rsidR="00A142D9" w:rsidRPr="00394208">
        <w:rPr>
          <w:rFonts w:ascii="Times New Roman" w:hAnsi="Times New Roman" w:cs="Times New Roman"/>
          <w:b/>
          <w:bCs/>
          <w:sz w:val="24"/>
          <w:szCs w:val="24"/>
        </w:rPr>
        <w:t xml:space="preserve"> </w:t>
      </w:r>
    </w:p>
    <w:p w14:paraId="58E472F3" w14:textId="0CF2269D" w:rsidR="008514DE" w:rsidRDefault="007A5BDF" w:rsidP="00361C26">
      <w:pPr>
        <w:ind w:left="-567" w:right="-709"/>
        <w:rPr>
          <w:rFonts w:ascii="Times New Roman" w:hAnsi="Times New Roman" w:cs="Times New Roman"/>
          <w:sz w:val="24"/>
          <w:szCs w:val="24"/>
        </w:rPr>
      </w:pPr>
      <w:r>
        <w:rPr>
          <w:rFonts w:ascii="Times New Roman" w:hAnsi="Times New Roman" w:cs="Times New Roman"/>
          <w:sz w:val="24"/>
          <w:szCs w:val="24"/>
        </w:rPr>
        <w:t>T</w:t>
      </w:r>
      <w:r w:rsidR="00A142D9" w:rsidRPr="006069B7">
        <w:rPr>
          <w:rFonts w:ascii="Times New Roman" w:hAnsi="Times New Roman" w:cs="Times New Roman"/>
          <w:sz w:val="24"/>
          <w:szCs w:val="24"/>
        </w:rPr>
        <w:t>aşınır mal yönetmeliğine göre depo işleyişini</w:t>
      </w:r>
      <w:r>
        <w:rPr>
          <w:rFonts w:ascii="Times New Roman" w:hAnsi="Times New Roman" w:cs="Times New Roman"/>
          <w:sz w:val="24"/>
          <w:szCs w:val="24"/>
        </w:rPr>
        <w:t>, k</w:t>
      </w:r>
      <w:r w:rsidR="00A142D9" w:rsidRPr="006069B7">
        <w:rPr>
          <w:rFonts w:ascii="Times New Roman" w:hAnsi="Times New Roman" w:cs="Times New Roman"/>
          <w:sz w:val="24"/>
          <w:szCs w:val="24"/>
        </w:rPr>
        <w:t>urumumuzun vermiş olduğu görevleri etkin ve verimli bir şekilde yürütmek.</w:t>
      </w:r>
    </w:p>
    <w:p w14:paraId="4A49A85D" w14:textId="7C86C299" w:rsidR="007F2BB7" w:rsidRPr="008514DE" w:rsidRDefault="007A5BDF" w:rsidP="00361C26">
      <w:pPr>
        <w:ind w:left="-567" w:right="-709"/>
        <w:rPr>
          <w:rFonts w:ascii="Times New Roman" w:hAnsi="Times New Roman" w:cs="Times New Roman"/>
          <w:sz w:val="24"/>
          <w:szCs w:val="24"/>
        </w:rPr>
      </w:pPr>
      <w:r w:rsidRPr="007A5BDF">
        <w:rPr>
          <w:rFonts w:ascii="Times New Roman" w:eastAsiaTheme="minorEastAsia" w:hAnsi="Times New Roman" w:cs="Times New Roman"/>
          <w:b/>
          <w:sz w:val="24"/>
          <w:szCs w:val="24"/>
          <w:lang w:eastAsia="tr-TR"/>
        </w:rPr>
        <w:t xml:space="preserve">GÖREV, YETKİ VE SORUMLULUKLAR:  </w:t>
      </w:r>
    </w:p>
    <w:p w14:paraId="6CDCF3FE" w14:textId="09080673" w:rsidR="00781661" w:rsidRDefault="007F2BB7" w:rsidP="00361C26">
      <w:pPr>
        <w:ind w:left="-567" w:right="-709"/>
        <w:rPr>
          <w:rFonts w:ascii="Times New Roman" w:hAnsi="Times New Roman" w:cs="Times New Roman"/>
          <w:bCs/>
          <w:sz w:val="24"/>
          <w:szCs w:val="24"/>
        </w:rPr>
      </w:pPr>
      <w:r w:rsidRPr="006069B7">
        <w:rPr>
          <w:rFonts w:ascii="Times New Roman" w:hAnsi="Times New Roman" w:cs="Times New Roman"/>
          <w:b/>
          <w:bCs/>
          <w:sz w:val="24"/>
          <w:szCs w:val="24"/>
        </w:rPr>
        <w:t>1</w:t>
      </w:r>
      <w:r w:rsidRPr="006069B7">
        <w:rPr>
          <w:rFonts w:ascii="Times New Roman" w:hAnsi="Times New Roman" w:cs="Times New Roman"/>
          <w:sz w:val="24"/>
          <w:szCs w:val="24"/>
        </w:rPr>
        <w:t>.</w:t>
      </w:r>
      <w:r w:rsidR="00564511">
        <w:rPr>
          <w:rFonts w:ascii="Times New Roman" w:hAnsi="Times New Roman" w:cs="Times New Roman"/>
          <w:sz w:val="24"/>
          <w:szCs w:val="24"/>
        </w:rPr>
        <w:t xml:space="preserve"> </w:t>
      </w:r>
      <w:r w:rsidRPr="006069B7">
        <w:rPr>
          <w:rFonts w:ascii="Times New Roman" w:hAnsi="Times New Roman" w:cs="Times New Roman"/>
          <w:sz w:val="24"/>
          <w:szCs w:val="24"/>
        </w:rPr>
        <w:t xml:space="preserve">Fakülte yönetimi tarafından belirlenen kıyafetleri giymek ve yaka kartını takmak. </w:t>
      </w:r>
      <w:r w:rsidR="00CF0303">
        <w:rPr>
          <w:rFonts w:ascii="Times New Roman" w:hAnsi="Times New Roman" w:cs="Times New Roman"/>
          <w:sz w:val="24"/>
          <w:szCs w:val="24"/>
        </w:rPr>
        <w:t xml:space="preserve">                                            </w:t>
      </w:r>
      <w:r w:rsidRPr="006069B7">
        <w:rPr>
          <w:rFonts w:ascii="Times New Roman" w:hAnsi="Times New Roman" w:cs="Times New Roman"/>
          <w:b/>
          <w:bCs/>
          <w:sz w:val="24"/>
          <w:szCs w:val="24"/>
        </w:rPr>
        <w:t xml:space="preserve">2. </w:t>
      </w:r>
      <w:r w:rsidRPr="006069B7">
        <w:rPr>
          <w:rFonts w:ascii="Times New Roman" w:hAnsi="Times New Roman" w:cs="Times New Roman"/>
          <w:bCs/>
          <w:sz w:val="24"/>
          <w:szCs w:val="24"/>
        </w:rPr>
        <w:t xml:space="preserve">Mesai başlangıcında çalışmaya hazır halde görev yerinde bulunmak. </w:t>
      </w:r>
      <w:bookmarkStart w:id="0" w:name="_Hlk98842130"/>
      <w:r w:rsidRPr="006069B7">
        <w:rPr>
          <w:rFonts w:ascii="Times New Roman" w:hAnsi="Times New Roman" w:cs="Times New Roman"/>
          <w:bCs/>
          <w:sz w:val="24"/>
          <w:szCs w:val="24"/>
        </w:rPr>
        <w:t>Mesai saatlerine uymak.</w:t>
      </w:r>
      <w:bookmarkEnd w:id="0"/>
      <w:r w:rsidR="00CF0303">
        <w:rPr>
          <w:rFonts w:ascii="Times New Roman" w:hAnsi="Times New Roman" w:cs="Times New Roman"/>
          <w:bCs/>
          <w:sz w:val="24"/>
          <w:szCs w:val="24"/>
        </w:rPr>
        <w:t xml:space="preserve">                         </w:t>
      </w:r>
      <w:r w:rsidR="00781661" w:rsidRPr="00781661">
        <w:rPr>
          <w:rFonts w:ascii="Times New Roman" w:hAnsi="Times New Roman" w:cs="Times New Roman"/>
          <w:b/>
          <w:bCs/>
          <w:sz w:val="24"/>
          <w:szCs w:val="24"/>
        </w:rPr>
        <w:t>3.</w:t>
      </w:r>
      <w:r w:rsidR="00781661">
        <w:rPr>
          <w:rFonts w:ascii="Times New Roman" w:hAnsi="Times New Roman" w:cs="Times New Roman"/>
          <w:sz w:val="24"/>
          <w:szCs w:val="24"/>
        </w:rPr>
        <w:t xml:space="preserve"> </w:t>
      </w:r>
      <w:r w:rsidR="006069B7" w:rsidRPr="006069B7">
        <w:rPr>
          <w:rFonts w:ascii="Times New Roman" w:hAnsi="Times New Roman" w:cs="Times New Roman"/>
          <w:sz w:val="24"/>
          <w:szCs w:val="24"/>
        </w:rPr>
        <w:t>Harcama Birimince edinilen taşınır sarfları cins ve niteliklerine göre sayarak, tartarak, ölçerek teslim almak, doğrudan tüketilmeyen ve kullanıma verilmeyen taşınır sarfları sorumluluğundaki ambarlarda muhafaza e</w:t>
      </w:r>
      <w:r w:rsidR="00CF0303">
        <w:rPr>
          <w:rFonts w:ascii="Times New Roman" w:hAnsi="Times New Roman" w:cs="Times New Roman"/>
          <w:sz w:val="24"/>
          <w:szCs w:val="24"/>
        </w:rPr>
        <w:t>tmek</w:t>
      </w:r>
      <w:r w:rsidR="006069B7" w:rsidRPr="006069B7">
        <w:rPr>
          <w:rFonts w:ascii="Times New Roman" w:hAnsi="Times New Roman" w:cs="Times New Roman"/>
          <w:sz w:val="24"/>
          <w:szCs w:val="24"/>
        </w:rPr>
        <w:t xml:space="preserve">. </w:t>
      </w:r>
      <w:r w:rsidR="00781661">
        <w:rPr>
          <w:rFonts w:ascii="Times New Roman" w:hAnsi="Times New Roman" w:cs="Times New Roman"/>
          <w:sz w:val="24"/>
          <w:szCs w:val="24"/>
        </w:rPr>
        <w:t xml:space="preserve">                                                                                                                                                      </w:t>
      </w:r>
      <w:r w:rsidR="00A16650">
        <w:rPr>
          <w:rFonts w:ascii="Times New Roman" w:hAnsi="Times New Roman" w:cs="Times New Roman"/>
          <w:sz w:val="24"/>
          <w:szCs w:val="24"/>
        </w:rPr>
        <w:t xml:space="preserve">                    </w:t>
      </w:r>
      <w:r w:rsidR="00781661">
        <w:rPr>
          <w:rFonts w:ascii="Times New Roman" w:hAnsi="Times New Roman" w:cs="Times New Roman"/>
          <w:sz w:val="24"/>
          <w:szCs w:val="24"/>
        </w:rPr>
        <w:t xml:space="preserve">  </w:t>
      </w:r>
      <w:r w:rsidR="00A16650">
        <w:rPr>
          <w:rFonts w:ascii="Times New Roman" w:hAnsi="Times New Roman" w:cs="Times New Roman"/>
          <w:sz w:val="24"/>
          <w:szCs w:val="24"/>
        </w:rPr>
        <w:t xml:space="preserve">                     </w:t>
      </w:r>
      <w:r w:rsidR="00452A58" w:rsidRPr="006069B7">
        <w:rPr>
          <w:rFonts w:ascii="Times New Roman" w:hAnsi="Times New Roman" w:cs="Times New Roman"/>
          <w:b/>
          <w:bCs/>
          <w:sz w:val="24"/>
          <w:szCs w:val="24"/>
        </w:rPr>
        <w:t>4.</w:t>
      </w:r>
      <w:r w:rsidR="00452A58" w:rsidRPr="006069B7">
        <w:rPr>
          <w:rFonts w:ascii="Times New Roman" w:hAnsi="Times New Roman" w:cs="Times New Roman"/>
          <w:sz w:val="24"/>
          <w:szCs w:val="24"/>
        </w:rPr>
        <w:t xml:space="preserve"> </w:t>
      </w:r>
      <w:r w:rsidR="00E536AF" w:rsidRPr="006069B7">
        <w:rPr>
          <w:rFonts w:ascii="Times New Roman" w:hAnsi="Times New Roman" w:cs="Times New Roman"/>
          <w:sz w:val="24"/>
          <w:szCs w:val="24"/>
        </w:rPr>
        <w:t>Muayene ve kabul işlemi derhal yapılamayan taşınır sarfları kontrol ederek teslim almak, bu şekilde alınan taşınır sarfları kesin girişleri yapılmadan kullanıma verilmesini önlemek.</w:t>
      </w:r>
      <w:r w:rsidR="00CF0303">
        <w:rPr>
          <w:rFonts w:ascii="Times New Roman" w:hAnsi="Times New Roman" w:cs="Times New Roman"/>
          <w:sz w:val="24"/>
          <w:szCs w:val="24"/>
        </w:rPr>
        <w:t xml:space="preserve">                                                 </w:t>
      </w:r>
      <w:r w:rsidR="00452A58" w:rsidRPr="006069B7">
        <w:rPr>
          <w:rFonts w:ascii="Times New Roman" w:hAnsi="Times New Roman" w:cs="Times New Roman"/>
          <w:b/>
          <w:bCs/>
          <w:sz w:val="24"/>
          <w:szCs w:val="24"/>
        </w:rPr>
        <w:t>5.</w:t>
      </w:r>
      <w:r w:rsidR="00452A58" w:rsidRPr="006069B7">
        <w:rPr>
          <w:rFonts w:ascii="Times New Roman" w:hAnsi="Times New Roman" w:cs="Times New Roman"/>
          <w:sz w:val="24"/>
          <w:szCs w:val="24"/>
        </w:rPr>
        <w:t xml:space="preserve"> </w:t>
      </w:r>
      <w:r w:rsidR="00452A58" w:rsidRPr="006069B7">
        <w:rPr>
          <w:rFonts w:ascii="Times New Roman" w:hAnsi="Times New Roman" w:cs="Times New Roman"/>
          <w:bCs/>
          <w:sz w:val="24"/>
          <w:szCs w:val="24"/>
        </w:rPr>
        <w:t>Taşınırların giriş ve çıkışına ilişkin kayıtları tutmak</w:t>
      </w:r>
      <w:r w:rsidR="00B74690">
        <w:rPr>
          <w:rFonts w:ascii="Times New Roman" w:hAnsi="Times New Roman" w:cs="Times New Roman"/>
          <w:bCs/>
          <w:sz w:val="24"/>
          <w:szCs w:val="24"/>
        </w:rPr>
        <w:t xml:space="preserve"> (TİF)</w:t>
      </w:r>
      <w:r w:rsidR="00452A58" w:rsidRPr="006069B7">
        <w:rPr>
          <w:rFonts w:ascii="Times New Roman" w:hAnsi="Times New Roman" w:cs="Times New Roman"/>
          <w:bCs/>
          <w:sz w:val="24"/>
          <w:szCs w:val="24"/>
        </w:rPr>
        <w:t>, bunlara ilişkin belge ve cetvelleri düzenlemek ve taşınır mal yönetim hesap cetvellerini istenilmesi halinde konsolide görevlisine göndermek.</w:t>
      </w:r>
      <w:r w:rsidR="004913F6" w:rsidRPr="006069B7">
        <w:rPr>
          <w:rFonts w:ascii="Times New Roman" w:hAnsi="Times New Roman" w:cs="Times New Roman"/>
          <w:bCs/>
          <w:sz w:val="24"/>
          <w:szCs w:val="24"/>
        </w:rPr>
        <w:t xml:space="preserve"> </w:t>
      </w:r>
      <w:r w:rsidR="00E6602C" w:rsidRPr="006069B7">
        <w:rPr>
          <w:rFonts w:ascii="Times New Roman" w:hAnsi="Times New Roman" w:cs="Times New Roman"/>
          <w:bCs/>
          <w:sz w:val="24"/>
          <w:szCs w:val="24"/>
        </w:rPr>
        <w:t xml:space="preserve">                   </w:t>
      </w:r>
      <w:r w:rsidR="00781661">
        <w:rPr>
          <w:rFonts w:ascii="Times New Roman" w:hAnsi="Times New Roman" w:cs="Times New Roman"/>
          <w:bCs/>
          <w:sz w:val="24"/>
          <w:szCs w:val="24"/>
        </w:rPr>
        <w:t xml:space="preserve">                                                                                                    </w:t>
      </w:r>
      <w:r w:rsidR="00E6602C" w:rsidRPr="006069B7">
        <w:rPr>
          <w:rFonts w:ascii="Times New Roman" w:hAnsi="Times New Roman" w:cs="Times New Roman"/>
          <w:bCs/>
          <w:sz w:val="24"/>
          <w:szCs w:val="24"/>
        </w:rPr>
        <w:t xml:space="preserve"> </w:t>
      </w:r>
      <w:r w:rsidR="00B74690">
        <w:rPr>
          <w:rFonts w:ascii="Times New Roman" w:hAnsi="Times New Roman" w:cs="Times New Roman"/>
          <w:bCs/>
          <w:sz w:val="24"/>
          <w:szCs w:val="24"/>
        </w:rPr>
        <w:t xml:space="preserve">                                          </w:t>
      </w:r>
      <w:r w:rsidR="00E6602C" w:rsidRPr="006069B7">
        <w:rPr>
          <w:rFonts w:ascii="Times New Roman" w:hAnsi="Times New Roman" w:cs="Times New Roman"/>
          <w:bCs/>
          <w:sz w:val="24"/>
          <w:szCs w:val="24"/>
        </w:rPr>
        <w:t xml:space="preserve">  </w:t>
      </w:r>
      <w:r w:rsidR="007A5BDF">
        <w:rPr>
          <w:rFonts w:ascii="Times New Roman" w:hAnsi="Times New Roman" w:cs="Times New Roman"/>
          <w:b/>
          <w:bCs/>
          <w:sz w:val="24"/>
          <w:szCs w:val="24"/>
        </w:rPr>
        <w:t>6</w:t>
      </w:r>
      <w:r w:rsidR="007A5BDF" w:rsidRPr="00781661">
        <w:rPr>
          <w:rFonts w:ascii="Times New Roman" w:hAnsi="Times New Roman" w:cs="Times New Roman"/>
          <w:b/>
          <w:bCs/>
          <w:sz w:val="24"/>
          <w:szCs w:val="24"/>
        </w:rPr>
        <w:t>.</w:t>
      </w:r>
      <w:r w:rsidR="007A5BDF" w:rsidRPr="00781661">
        <w:rPr>
          <w:rFonts w:ascii="Times New Roman" w:hAnsi="Times New Roman" w:cs="Times New Roman"/>
          <w:sz w:val="24"/>
          <w:szCs w:val="24"/>
        </w:rPr>
        <w:t xml:space="preserve"> </w:t>
      </w:r>
      <w:r w:rsidR="007A5BDF" w:rsidRPr="00781661">
        <w:rPr>
          <w:rFonts w:ascii="Times New Roman" w:hAnsi="Times New Roman" w:cs="Times New Roman"/>
          <w:bCs/>
          <w:sz w:val="24"/>
          <w:szCs w:val="24"/>
        </w:rPr>
        <w:t>Tüketime veya kullanıma verilmesi uygun görülen taşınırları ilgililere teslim etmek</w:t>
      </w:r>
      <w:r w:rsidR="007A5BDF">
        <w:rPr>
          <w:rFonts w:ascii="Times New Roman" w:hAnsi="Times New Roman" w:cs="Times New Roman"/>
          <w:bCs/>
          <w:sz w:val="24"/>
          <w:szCs w:val="24"/>
        </w:rPr>
        <w:t xml:space="preserve">.                                         </w:t>
      </w:r>
      <w:r w:rsidR="007A5BDF">
        <w:rPr>
          <w:rFonts w:ascii="Times New Roman" w:hAnsi="Times New Roman" w:cs="Times New Roman"/>
          <w:b/>
          <w:sz w:val="24"/>
          <w:szCs w:val="24"/>
        </w:rPr>
        <w:t>7</w:t>
      </w:r>
      <w:r w:rsidR="007A5BDF" w:rsidRPr="00781661">
        <w:rPr>
          <w:rFonts w:ascii="Times New Roman" w:hAnsi="Times New Roman" w:cs="Times New Roman"/>
          <w:b/>
          <w:sz w:val="24"/>
          <w:szCs w:val="24"/>
        </w:rPr>
        <w:t>.</w:t>
      </w:r>
      <w:r w:rsidR="007A5BDF">
        <w:rPr>
          <w:rFonts w:ascii="Times New Roman" w:hAnsi="Times New Roman" w:cs="Times New Roman"/>
          <w:bCs/>
          <w:sz w:val="24"/>
          <w:szCs w:val="24"/>
        </w:rPr>
        <w:t xml:space="preserve"> </w:t>
      </w:r>
      <w:r w:rsidR="007A5BDF" w:rsidRPr="00781661">
        <w:rPr>
          <w:rFonts w:ascii="Times New Roman" w:hAnsi="Times New Roman" w:cs="Times New Roman"/>
          <w:bCs/>
          <w:sz w:val="24"/>
          <w:szCs w:val="24"/>
        </w:rPr>
        <w:t xml:space="preserve">Ürün takibinin yapılması ve gereken sürede, istenen malzemenin uygun görülen </w:t>
      </w:r>
      <w:proofErr w:type="gramStart"/>
      <w:r w:rsidR="007A5BDF" w:rsidRPr="00781661">
        <w:rPr>
          <w:rFonts w:ascii="Times New Roman" w:hAnsi="Times New Roman" w:cs="Times New Roman"/>
          <w:bCs/>
          <w:sz w:val="24"/>
          <w:szCs w:val="24"/>
        </w:rPr>
        <w:t>taşınırları  talep</w:t>
      </w:r>
      <w:proofErr w:type="gramEnd"/>
      <w:r w:rsidR="007A5BDF" w:rsidRPr="00781661">
        <w:rPr>
          <w:rFonts w:ascii="Times New Roman" w:hAnsi="Times New Roman" w:cs="Times New Roman"/>
          <w:bCs/>
          <w:sz w:val="24"/>
          <w:szCs w:val="24"/>
        </w:rPr>
        <w:t xml:space="preserve"> eden kişilere dağıtılma</w:t>
      </w:r>
      <w:r w:rsidR="007A5BDF">
        <w:rPr>
          <w:rFonts w:ascii="Times New Roman" w:hAnsi="Times New Roman" w:cs="Times New Roman"/>
          <w:bCs/>
          <w:sz w:val="24"/>
          <w:szCs w:val="24"/>
        </w:rPr>
        <w:t>k.</w:t>
      </w:r>
      <w:r w:rsidR="007A5BDF" w:rsidRPr="00781661">
        <w:rPr>
          <w:rFonts w:ascii="Times New Roman" w:hAnsi="Times New Roman" w:cs="Times New Roman"/>
          <w:sz w:val="24"/>
          <w:szCs w:val="24"/>
        </w:rPr>
        <w:t xml:space="preserve">                                                                                                                         </w:t>
      </w:r>
      <w:r w:rsidR="007A5BDF">
        <w:rPr>
          <w:rFonts w:ascii="Times New Roman" w:hAnsi="Times New Roman" w:cs="Times New Roman"/>
          <w:sz w:val="24"/>
          <w:szCs w:val="24"/>
        </w:rPr>
        <w:t xml:space="preserve">                                                                     </w:t>
      </w:r>
      <w:r w:rsidR="007A5BDF" w:rsidRPr="00781661">
        <w:rPr>
          <w:rFonts w:ascii="Times New Roman" w:hAnsi="Times New Roman" w:cs="Times New Roman"/>
          <w:sz w:val="24"/>
          <w:szCs w:val="24"/>
        </w:rPr>
        <w:t xml:space="preserve">    </w:t>
      </w:r>
      <w:r w:rsidR="007A5BDF">
        <w:rPr>
          <w:rFonts w:ascii="Times New Roman" w:hAnsi="Times New Roman" w:cs="Times New Roman"/>
          <w:b/>
          <w:bCs/>
          <w:sz w:val="24"/>
          <w:szCs w:val="24"/>
        </w:rPr>
        <w:t>8</w:t>
      </w:r>
      <w:r w:rsidR="007A5BDF" w:rsidRPr="00CF0303">
        <w:rPr>
          <w:rFonts w:ascii="Times New Roman" w:hAnsi="Times New Roman" w:cs="Times New Roman"/>
          <w:b/>
          <w:bCs/>
          <w:sz w:val="24"/>
          <w:szCs w:val="24"/>
        </w:rPr>
        <w:t>.</w:t>
      </w:r>
      <w:r w:rsidR="007A5BDF">
        <w:rPr>
          <w:rFonts w:ascii="Times New Roman" w:hAnsi="Times New Roman" w:cs="Times New Roman"/>
          <w:sz w:val="24"/>
          <w:szCs w:val="24"/>
        </w:rPr>
        <w:t xml:space="preserve"> D</w:t>
      </w:r>
      <w:r w:rsidR="007A5BDF" w:rsidRPr="00781661">
        <w:rPr>
          <w:rFonts w:ascii="Times New Roman" w:hAnsi="Times New Roman" w:cs="Times New Roman"/>
          <w:sz w:val="24"/>
          <w:szCs w:val="24"/>
        </w:rPr>
        <w:t>epolarda bulunan eşyaların korunması</w:t>
      </w:r>
      <w:r w:rsidR="007A5BDF">
        <w:rPr>
          <w:rFonts w:ascii="Times New Roman" w:hAnsi="Times New Roman" w:cs="Times New Roman"/>
          <w:sz w:val="24"/>
          <w:szCs w:val="24"/>
        </w:rPr>
        <w:t xml:space="preserve"> amacıyla e</w:t>
      </w:r>
      <w:r w:rsidR="007A5BDF" w:rsidRPr="00781661">
        <w:rPr>
          <w:rFonts w:ascii="Times New Roman" w:hAnsi="Times New Roman" w:cs="Times New Roman"/>
          <w:sz w:val="24"/>
          <w:szCs w:val="24"/>
        </w:rPr>
        <w:t>kipman, malzeme ve reaktiflerin adı, içeriği, alındığı tarih, sorumlu firma</w:t>
      </w:r>
      <w:r w:rsidR="007A5BDF" w:rsidRPr="00B74690">
        <w:rPr>
          <w:rFonts w:ascii="Times New Roman" w:hAnsi="Times New Roman" w:cs="Times New Roman"/>
          <w:sz w:val="24"/>
          <w:szCs w:val="24"/>
        </w:rPr>
        <w:t>, ilk</w:t>
      </w:r>
      <w:r w:rsidR="007A5BDF" w:rsidRPr="00781661">
        <w:rPr>
          <w:rFonts w:ascii="Times New Roman" w:hAnsi="Times New Roman" w:cs="Times New Roman"/>
          <w:sz w:val="24"/>
          <w:szCs w:val="24"/>
        </w:rPr>
        <w:t xml:space="preserve"> ve son kullanma tarihi, fiyatı, kullanımındaki tehlike ve alınacak güvenlik önlemleri dahil tanımlayıcı kayıtları tut</w:t>
      </w:r>
      <w:r w:rsidR="00B74690">
        <w:rPr>
          <w:rFonts w:ascii="Times New Roman" w:hAnsi="Times New Roman" w:cs="Times New Roman"/>
          <w:sz w:val="24"/>
          <w:szCs w:val="24"/>
        </w:rPr>
        <w:t>mak</w:t>
      </w:r>
      <w:r w:rsidR="007A5BDF">
        <w:rPr>
          <w:rFonts w:ascii="Times New Roman" w:hAnsi="Times New Roman" w:cs="Times New Roman"/>
          <w:sz w:val="24"/>
          <w:szCs w:val="24"/>
        </w:rPr>
        <w:t xml:space="preserve">. </w:t>
      </w:r>
      <w:r w:rsidR="00361C26">
        <w:rPr>
          <w:rFonts w:ascii="Times New Roman" w:hAnsi="Times New Roman" w:cs="Times New Roman"/>
          <w:sz w:val="24"/>
          <w:szCs w:val="24"/>
        </w:rPr>
        <w:t xml:space="preserve">                                                                                                          </w:t>
      </w:r>
      <w:r w:rsidR="00361C26" w:rsidRPr="00361C26">
        <w:rPr>
          <w:rFonts w:ascii="Times New Roman" w:hAnsi="Times New Roman" w:cs="Times New Roman"/>
          <w:b/>
          <w:bCs/>
          <w:sz w:val="24"/>
          <w:szCs w:val="24"/>
        </w:rPr>
        <w:t>9.</w:t>
      </w:r>
      <w:r w:rsidR="00361C26">
        <w:rPr>
          <w:rFonts w:ascii="Times New Roman" w:hAnsi="Times New Roman" w:cs="Times New Roman"/>
          <w:sz w:val="24"/>
          <w:szCs w:val="24"/>
        </w:rPr>
        <w:t xml:space="preserve"> </w:t>
      </w:r>
      <w:r w:rsidR="007A5BDF">
        <w:rPr>
          <w:rFonts w:ascii="Times New Roman" w:hAnsi="Times New Roman" w:cs="Times New Roman"/>
          <w:sz w:val="24"/>
          <w:szCs w:val="24"/>
        </w:rPr>
        <w:t>Dağ</w:t>
      </w:r>
      <w:r w:rsidR="00EB5342">
        <w:rPr>
          <w:rFonts w:ascii="Times New Roman" w:hAnsi="Times New Roman" w:cs="Times New Roman"/>
          <w:sz w:val="24"/>
          <w:szCs w:val="24"/>
        </w:rPr>
        <w:t>ı</w:t>
      </w:r>
      <w:r w:rsidR="007A5BDF">
        <w:rPr>
          <w:rFonts w:ascii="Times New Roman" w:hAnsi="Times New Roman" w:cs="Times New Roman"/>
          <w:sz w:val="24"/>
          <w:szCs w:val="24"/>
        </w:rPr>
        <w:t>t</w:t>
      </w:r>
      <w:r w:rsidR="00EB5342">
        <w:rPr>
          <w:rFonts w:ascii="Times New Roman" w:hAnsi="Times New Roman" w:cs="Times New Roman"/>
          <w:sz w:val="24"/>
          <w:szCs w:val="24"/>
        </w:rPr>
        <w:t>ı</w:t>
      </w:r>
      <w:r w:rsidR="007A5BDF">
        <w:rPr>
          <w:rFonts w:ascii="Times New Roman" w:hAnsi="Times New Roman" w:cs="Times New Roman"/>
          <w:sz w:val="24"/>
          <w:szCs w:val="24"/>
        </w:rPr>
        <w:t>mda m</w:t>
      </w:r>
      <w:r w:rsidR="007A5BDF" w:rsidRPr="00781661">
        <w:rPr>
          <w:rFonts w:ascii="Times New Roman" w:hAnsi="Times New Roman" w:cs="Times New Roman"/>
          <w:sz w:val="24"/>
          <w:szCs w:val="24"/>
        </w:rPr>
        <w:t>iadı yakın olanlara öncelik vermek bu işleri etkin ve verim bir şekilde yürütmek</w:t>
      </w:r>
      <w:r w:rsidR="007A5BDF">
        <w:rPr>
          <w:rFonts w:ascii="Times New Roman" w:hAnsi="Times New Roman" w:cs="Times New Roman"/>
          <w:sz w:val="24"/>
          <w:szCs w:val="24"/>
        </w:rPr>
        <w:t xml:space="preserve">.                                                                                                                 </w:t>
      </w:r>
      <w:r w:rsidR="00361C26">
        <w:rPr>
          <w:rFonts w:ascii="Times New Roman" w:hAnsi="Times New Roman" w:cs="Times New Roman"/>
          <w:sz w:val="24"/>
          <w:szCs w:val="24"/>
        </w:rPr>
        <w:t xml:space="preserve">                  </w:t>
      </w:r>
      <w:r w:rsidR="007A5BDF">
        <w:rPr>
          <w:rFonts w:ascii="Times New Roman" w:hAnsi="Times New Roman" w:cs="Times New Roman"/>
          <w:sz w:val="24"/>
          <w:szCs w:val="24"/>
        </w:rPr>
        <w:t xml:space="preserve">   </w:t>
      </w:r>
      <w:r w:rsidR="00361C26">
        <w:rPr>
          <w:rFonts w:ascii="Times New Roman" w:hAnsi="Times New Roman" w:cs="Times New Roman"/>
          <w:b/>
          <w:bCs/>
          <w:sz w:val="24"/>
          <w:szCs w:val="24"/>
        </w:rPr>
        <w:t>10</w:t>
      </w:r>
      <w:r w:rsidR="007A5BDF" w:rsidRPr="00284AB2">
        <w:rPr>
          <w:rFonts w:ascii="Times New Roman" w:hAnsi="Times New Roman" w:cs="Times New Roman"/>
          <w:b/>
          <w:bCs/>
          <w:sz w:val="24"/>
          <w:szCs w:val="24"/>
        </w:rPr>
        <w:t>.</w:t>
      </w:r>
      <w:r w:rsidR="007A5BDF">
        <w:rPr>
          <w:rFonts w:ascii="Times New Roman" w:hAnsi="Times New Roman" w:cs="Times New Roman"/>
          <w:sz w:val="24"/>
          <w:szCs w:val="24"/>
        </w:rPr>
        <w:t xml:space="preserve"> </w:t>
      </w:r>
      <w:r w:rsidR="007A5BDF" w:rsidRPr="00781661">
        <w:rPr>
          <w:rFonts w:ascii="Times New Roman" w:hAnsi="Times New Roman" w:cs="Times New Roman"/>
          <w:sz w:val="24"/>
          <w:szCs w:val="24"/>
        </w:rPr>
        <w:t>Taşınır kayıt yetkilisi eşya ve malzemenin iyi bir şekilde korunmasıyla bunlardan bozulmaya müsait olanların zarara uğramadan bir an evvel sarf veya kurumlara devri suretiyle elden çıkarılması ile ilgili işlemlerin yapılması için amirlerine zamanında haber vermekle yükümlü</w:t>
      </w:r>
      <w:r w:rsidR="007A5BDF">
        <w:rPr>
          <w:rFonts w:ascii="Times New Roman" w:hAnsi="Times New Roman" w:cs="Times New Roman"/>
          <w:sz w:val="24"/>
          <w:szCs w:val="24"/>
        </w:rPr>
        <w:t xml:space="preserve"> olmak</w:t>
      </w:r>
      <w:r w:rsidR="007A5BDF" w:rsidRPr="00781661">
        <w:rPr>
          <w:rFonts w:ascii="Times New Roman" w:hAnsi="Times New Roman" w:cs="Times New Roman"/>
          <w:sz w:val="24"/>
          <w:szCs w:val="24"/>
        </w:rPr>
        <w:t xml:space="preserve">.                                                                                                                                      </w:t>
      </w:r>
      <w:r w:rsidR="00C55A4D">
        <w:rPr>
          <w:rFonts w:ascii="Times New Roman" w:hAnsi="Times New Roman" w:cs="Times New Roman"/>
          <w:sz w:val="24"/>
          <w:szCs w:val="24"/>
        </w:rPr>
        <w:t xml:space="preserve">               </w:t>
      </w:r>
      <w:r w:rsidR="0043210F">
        <w:rPr>
          <w:rFonts w:ascii="Times New Roman" w:hAnsi="Times New Roman" w:cs="Times New Roman"/>
          <w:b/>
          <w:bCs/>
          <w:sz w:val="24"/>
          <w:szCs w:val="24"/>
        </w:rPr>
        <w:t>1</w:t>
      </w:r>
      <w:r w:rsidR="00361C26">
        <w:rPr>
          <w:rFonts w:ascii="Times New Roman" w:hAnsi="Times New Roman" w:cs="Times New Roman"/>
          <w:b/>
          <w:bCs/>
          <w:sz w:val="24"/>
          <w:szCs w:val="24"/>
        </w:rPr>
        <w:t>1</w:t>
      </w:r>
      <w:r w:rsidR="0043210F" w:rsidRPr="006069B7">
        <w:rPr>
          <w:rFonts w:ascii="Times New Roman" w:hAnsi="Times New Roman" w:cs="Times New Roman"/>
          <w:b/>
          <w:bCs/>
          <w:sz w:val="24"/>
          <w:szCs w:val="24"/>
        </w:rPr>
        <w:t>.</w:t>
      </w:r>
      <w:r w:rsidR="0043210F" w:rsidRPr="006069B7">
        <w:rPr>
          <w:rFonts w:ascii="Times New Roman" w:hAnsi="Times New Roman" w:cs="Times New Roman"/>
          <w:sz w:val="24"/>
          <w:szCs w:val="24"/>
        </w:rPr>
        <w:t xml:space="preserve"> Bölüm ve birimlerin ihtiyaçlarına göre depodan malzemelerin çıkışını kontrol e</w:t>
      </w:r>
      <w:r w:rsidR="0043210F">
        <w:rPr>
          <w:rFonts w:ascii="Times New Roman" w:hAnsi="Times New Roman" w:cs="Times New Roman"/>
          <w:sz w:val="24"/>
          <w:szCs w:val="24"/>
        </w:rPr>
        <w:t>tmek</w:t>
      </w:r>
      <w:r w:rsidR="0043210F" w:rsidRPr="006069B7">
        <w:rPr>
          <w:rFonts w:ascii="Times New Roman" w:hAnsi="Times New Roman" w:cs="Times New Roman"/>
          <w:sz w:val="24"/>
          <w:szCs w:val="24"/>
        </w:rPr>
        <w:t xml:space="preserve"> ve çıkan malzemeleri bilgisayar programına (HBYS) günü gününe kay</w:t>
      </w:r>
      <w:r w:rsidR="0043210F">
        <w:rPr>
          <w:rFonts w:ascii="Times New Roman" w:hAnsi="Times New Roman" w:cs="Times New Roman"/>
          <w:sz w:val="24"/>
          <w:szCs w:val="24"/>
        </w:rPr>
        <w:t xml:space="preserve">detmek.                                                                                                                                           </w:t>
      </w:r>
      <w:r w:rsidR="0043210F" w:rsidRPr="006069B7">
        <w:rPr>
          <w:rFonts w:ascii="Times New Roman" w:hAnsi="Times New Roman" w:cs="Times New Roman"/>
          <w:b/>
          <w:bCs/>
          <w:sz w:val="24"/>
          <w:szCs w:val="24"/>
        </w:rPr>
        <w:t>1</w:t>
      </w:r>
      <w:r w:rsidR="00361C26">
        <w:rPr>
          <w:rFonts w:ascii="Times New Roman" w:hAnsi="Times New Roman" w:cs="Times New Roman"/>
          <w:b/>
          <w:bCs/>
          <w:sz w:val="24"/>
          <w:szCs w:val="24"/>
        </w:rPr>
        <w:t>2</w:t>
      </w:r>
      <w:r w:rsidR="0043210F" w:rsidRPr="006069B7">
        <w:rPr>
          <w:rFonts w:ascii="Times New Roman" w:hAnsi="Times New Roman" w:cs="Times New Roman"/>
          <w:b/>
          <w:bCs/>
          <w:sz w:val="24"/>
          <w:szCs w:val="24"/>
        </w:rPr>
        <w:t>.</w:t>
      </w:r>
      <w:r w:rsidR="0043210F" w:rsidRPr="006069B7">
        <w:rPr>
          <w:rFonts w:ascii="Times New Roman" w:hAnsi="Times New Roman" w:cs="Times New Roman"/>
          <w:sz w:val="24"/>
          <w:szCs w:val="24"/>
        </w:rPr>
        <w:t xml:space="preserve"> </w:t>
      </w:r>
      <w:r w:rsidR="0043210F">
        <w:rPr>
          <w:rFonts w:ascii="Times New Roman" w:hAnsi="Times New Roman" w:cs="Times New Roman"/>
          <w:sz w:val="24"/>
          <w:szCs w:val="24"/>
        </w:rPr>
        <w:t>Her ay d</w:t>
      </w:r>
      <w:r w:rsidR="0043210F" w:rsidRPr="006069B7">
        <w:rPr>
          <w:rFonts w:ascii="Times New Roman" w:hAnsi="Times New Roman" w:cs="Times New Roman"/>
          <w:sz w:val="24"/>
          <w:szCs w:val="24"/>
        </w:rPr>
        <w:t>epo sayımı</w:t>
      </w:r>
      <w:r w:rsidR="0043210F">
        <w:rPr>
          <w:rFonts w:ascii="Times New Roman" w:hAnsi="Times New Roman" w:cs="Times New Roman"/>
          <w:sz w:val="24"/>
          <w:szCs w:val="24"/>
        </w:rPr>
        <w:t>;</w:t>
      </w:r>
      <w:r w:rsidR="0043210F" w:rsidRPr="006069B7">
        <w:rPr>
          <w:rFonts w:ascii="Times New Roman" w:hAnsi="Times New Roman" w:cs="Times New Roman"/>
          <w:sz w:val="24"/>
          <w:szCs w:val="24"/>
        </w:rPr>
        <w:t xml:space="preserve"> mini</w:t>
      </w:r>
      <w:r w:rsidR="00EB5342">
        <w:rPr>
          <w:rFonts w:ascii="Times New Roman" w:hAnsi="Times New Roman" w:cs="Times New Roman"/>
          <w:sz w:val="24"/>
          <w:szCs w:val="24"/>
        </w:rPr>
        <w:t>m</w:t>
      </w:r>
      <w:r w:rsidR="0043210F" w:rsidRPr="006069B7">
        <w:rPr>
          <w:rFonts w:ascii="Times New Roman" w:hAnsi="Times New Roman" w:cs="Times New Roman"/>
          <w:sz w:val="24"/>
          <w:szCs w:val="24"/>
        </w:rPr>
        <w:t>um</w:t>
      </w:r>
      <w:r w:rsidR="0043210F">
        <w:rPr>
          <w:rFonts w:ascii="Times New Roman" w:hAnsi="Times New Roman" w:cs="Times New Roman"/>
          <w:sz w:val="24"/>
          <w:szCs w:val="24"/>
        </w:rPr>
        <w:t>,</w:t>
      </w:r>
      <w:r w:rsidR="0043210F" w:rsidRPr="006069B7">
        <w:rPr>
          <w:rFonts w:ascii="Times New Roman" w:hAnsi="Times New Roman" w:cs="Times New Roman"/>
          <w:sz w:val="24"/>
          <w:szCs w:val="24"/>
        </w:rPr>
        <w:t xml:space="preserve"> kritik</w:t>
      </w:r>
      <w:r w:rsidR="0043210F">
        <w:rPr>
          <w:rFonts w:ascii="Times New Roman" w:hAnsi="Times New Roman" w:cs="Times New Roman"/>
          <w:sz w:val="24"/>
          <w:szCs w:val="24"/>
        </w:rPr>
        <w:t>,</w:t>
      </w:r>
      <w:r w:rsidR="0043210F" w:rsidRPr="006069B7">
        <w:rPr>
          <w:rFonts w:ascii="Times New Roman" w:hAnsi="Times New Roman" w:cs="Times New Roman"/>
          <w:sz w:val="24"/>
          <w:szCs w:val="24"/>
        </w:rPr>
        <w:t xml:space="preserve"> maksimum stok </w:t>
      </w:r>
      <w:r w:rsidR="0043210F">
        <w:rPr>
          <w:rFonts w:ascii="Times New Roman" w:hAnsi="Times New Roman" w:cs="Times New Roman"/>
          <w:sz w:val="24"/>
          <w:szCs w:val="24"/>
        </w:rPr>
        <w:t xml:space="preserve">sayımı </w:t>
      </w:r>
      <w:r w:rsidR="0043210F" w:rsidRPr="006069B7">
        <w:rPr>
          <w:rFonts w:ascii="Times New Roman" w:hAnsi="Times New Roman" w:cs="Times New Roman"/>
          <w:sz w:val="24"/>
          <w:szCs w:val="24"/>
        </w:rPr>
        <w:t>yap</w:t>
      </w:r>
      <w:r w:rsidR="0043210F">
        <w:rPr>
          <w:rFonts w:ascii="Times New Roman" w:hAnsi="Times New Roman" w:cs="Times New Roman"/>
          <w:sz w:val="24"/>
          <w:szCs w:val="24"/>
        </w:rPr>
        <w:t>ma</w:t>
      </w:r>
      <w:r w:rsidR="0043210F" w:rsidRPr="006069B7">
        <w:rPr>
          <w:rFonts w:ascii="Times New Roman" w:hAnsi="Times New Roman" w:cs="Times New Roman"/>
          <w:sz w:val="24"/>
          <w:szCs w:val="24"/>
        </w:rPr>
        <w:t>k</w:t>
      </w:r>
      <w:r w:rsidR="0043210F">
        <w:rPr>
          <w:rFonts w:ascii="Times New Roman" w:hAnsi="Times New Roman" w:cs="Times New Roman"/>
          <w:sz w:val="24"/>
          <w:szCs w:val="24"/>
        </w:rPr>
        <w:t xml:space="preserve"> ve sayım s</w:t>
      </w:r>
      <w:r w:rsidR="00EB5342">
        <w:rPr>
          <w:rFonts w:ascii="Times New Roman" w:hAnsi="Times New Roman" w:cs="Times New Roman"/>
          <w:sz w:val="24"/>
          <w:szCs w:val="24"/>
        </w:rPr>
        <w:t>o</w:t>
      </w:r>
      <w:r w:rsidR="0043210F">
        <w:rPr>
          <w:rFonts w:ascii="Times New Roman" w:hAnsi="Times New Roman" w:cs="Times New Roman"/>
          <w:sz w:val="24"/>
          <w:szCs w:val="24"/>
        </w:rPr>
        <w:t xml:space="preserve">nuçlarının kayıtlara uygunluğunu rapor halinde yazılı olarak Merkez Yönetimine sunmak.                                                                               </w:t>
      </w:r>
      <w:r w:rsidR="0043210F" w:rsidRPr="00C77290">
        <w:rPr>
          <w:rFonts w:ascii="Times New Roman" w:hAnsi="Times New Roman" w:cs="Times New Roman"/>
          <w:b/>
          <w:sz w:val="24"/>
          <w:szCs w:val="24"/>
        </w:rPr>
        <w:t>1</w:t>
      </w:r>
      <w:r w:rsidR="00361C26">
        <w:rPr>
          <w:rFonts w:ascii="Times New Roman" w:hAnsi="Times New Roman" w:cs="Times New Roman"/>
          <w:b/>
          <w:sz w:val="24"/>
          <w:szCs w:val="24"/>
        </w:rPr>
        <w:t>3</w:t>
      </w:r>
      <w:r w:rsidR="0043210F" w:rsidRPr="00C77290">
        <w:rPr>
          <w:rFonts w:ascii="Times New Roman" w:hAnsi="Times New Roman" w:cs="Times New Roman"/>
          <w:b/>
          <w:sz w:val="24"/>
          <w:szCs w:val="24"/>
        </w:rPr>
        <w:t>.</w:t>
      </w:r>
      <w:r w:rsidR="0043210F">
        <w:rPr>
          <w:rFonts w:ascii="Times New Roman" w:hAnsi="Times New Roman" w:cs="Times New Roman"/>
          <w:bCs/>
          <w:sz w:val="24"/>
          <w:szCs w:val="24"/>
        </w:rPr>
        <w:t xml:space="preserve"> B</w:t>
      </w:r>
      <w:r w:rsidR="0043210F" w:rsidRPr="006069B7">
        <w:rPr>
          <w:rFonts w:ascii="Times New Roman" w:hAnsi="Times New Roman" w:cs="Times New Roman"/>
          <w:bCs/>
          <w:sz w:val="24"/>
          <w:szCs w:val="24"/>
        </w:rPr>
        <w:t>iriminin malzeme ihtiyaç planlamasının yapılmasına yardımcı olmak</w:t>
      </w:r>
      <w:r w:rsidR="0043210F" w:rsidRPr="006069B7">
        <w:rPr>
          <w:rFonts w:ascii="Times New Roman" w:hAnsi="Times New Roman" w:cs="Times New Roman"/>
          <w:sz w:val="24"/>
          <w:szCs w:val="24"/>
        </w:rPr>
        <w:t xml:space="preserve"> Taşınır Kayıt Yetkilisi stokları azalmış olan</w:t>
      </w:r>
      <w:r w:rsidR="0043210F">
        <w:rPr>
          <w:rFonts w:ascii="Times New Roman" w:hAnsi="Times New Roman" w:cs="Times New Roman"/>
          <w:sz w:val="24"/>
          <w:szCs w:val="24"/>
        </w:rPr>
        <w:t xml:space="preserve"> (kritik seviyenin altında)</w:t>
      </w:r>
      <w:r w:rsidR="0043210F" w:rsidRPr="006069B7">
        <w:rPr>
          <w:rFonts w:ascii="Times New Roman" w:hAnsi="Times New Roman" w:cs="Times New Roman"/>
          <w:sz w:val="24"/>
          <w:szCs w:val="24"/>
        </w:rPr>
        <w:t xml:space="preserve"> eşya, sarf ve ilaç malzemelerinin hizmeti aksatmayacak şekilde, zamanında temini için </w:t>
      </w:r>
      <w:r w:rsidR="00B74690">
        <w:rPr>
          <w:rFonts w:ascii="Times New Roman" w:hAnsi="Times New Roman" w:cs="Times New Roman"/>
          <w:sz w:val="24"/>
          <w:szCs w:val="24"/>
        </w:rPr>
        <w:t>Müdürlüğe</w:t>
      </w:r>
      <w:r w:rsidR="0043210F" w:rsidRPr="006069B7">
        <w:rPr>
          <w:rFonts w:ascii="Times New Roman" w:hAnsi="Times New Roman" w:cs="Times New Roman"/>
          <w:sz w:val="24"/>
          <w:szCs w:val="24"/>
        </w:rPr>
        <w:t xml:space="preserve"> yazılı olarak ihtiyaçları</w:t>
      </w:r>
      <w:r w:rsidR="0043210F">
        <w:rPr>
          <w:rFonts w:ascii="Times New Roman" w:hAnsi="Times New Roman" w:cs="Times New Roman"/>
          <w:sz w:val="24"/>
          <w:szCs w:val="24"/>
        </w:rPr>
        <w:t xml:space="preserve"> bildirmek. </w:t>
      </w:r>
      <w:r w:rsidR="0043210F" w:rsidRPr="006069B7">
        <w:rPr>
          <w:rFonts w:ascii="Times New Roman" w:hAnsi="Times New Roman" w:cs="Times New Roman"/>
          <w:sz w:val="24"/>
          <w:szCs w:val="24"/>
        </w:rPr>
        <w:t xml:space="preserve"> Mali yılbaşından evvel bir yıllık</w:t>
      </w:r>
      <w:r w:rsidR="0043210F" w:rsidRPr="0043210F">
        <w:rPr>
          <w:rFonts w:ascii="Times New Roman" w:hAnsi="Times New Roman" w:cs="Times New Roman"/>
          <w:sz w:val="24"/>
          <w:szCs w:val="24"/>
        </w:rPr>
        <w:t xml:space="preserve"> </w:t>
      </w:r>
      <w:r w:rsidR="0043210F" w:rsidRPr="006069B7">
        <w:rPr>
          <w:rFonts w:ascii="Times New Roman" w:hAnsi="Times New Roman" w:cs="Times New Roman"/>
          <w:sz w:val="24"/>
          <w:szCs w:val="24"/>
        </w:rPr>
        <w:t>kesin sarfları göz önüne almak suretiyle gelecek mali yılın kesin sarflarını göz önüne alarak gelecek yıl</w:t>
      </w:r>
      <w:r w:rsidR="0043210F">
        <w:rPr>
          <w:rFonts w:ascii="Times New Roman" w:hAnsi="Times New Roman" w:cs="Times New Roman"/>
          <w:sz w:val="24"/>
          <w:szCs w:val="24"/>
        </w:rPr>
        <w:t xml:space="preserve"> </w:t>
      </w:r>
      <w:r w:rsidR="00361C26">
        <w:rPr>
          <w:rFonts w:ascii="Times New Roman" w:hAnsi="Times New Roman" w:cs="Times New Roman"/>
          <w:sz w:val="24"/>
          <w:szCs w:val="24"/>
        </w:rPr>
        <w:t>a</w:t>
      </w:r>
      <w:r w:rsidR="00361C26" w:rsidRPr="006069B7">
        <w:rPr>
          <w:rFonts w:ascii="Times New Roman" w:hAnsi="Times New Roman" w:cs="Times New Roman"/>
          <w:sz w:val="24"/>
          <w:szCs w:val="24"/>
        </w:rPr>
        <w:t>lınması gereken</w:t>
      </w:r>
      <w:r w:rsidR="00361C26">
        <w:rPr>
          <w:rFonts w:ascii="Times New Roman" w:hAnsi="Times New Roman" w:cs="Times New Roman"/>
          <w:sz w:val="24"/>
          <w:szCs w:val="24"/>
        </w:rPr>
        <w:t xml:space="preserve"> </w:t>
      </w:r>
      <w:r w:rsidR="00361C26" w:rsidRPr="006069B7">
        <w:rPr>
          <w:rFonts w:ascii="Times New Roman" w:hAnsi="Times New Roman" w:cs="Times New Roman"/>
          <w:sz w:val="24"/>
          <w:szCs w:val="24"/>
        </w:rPr>
        <w:t>malzemenin cins ve miktarlarını tespit e</w:t>
      </w:r>
      <w:r w:rsidR="00361C26">
        <w:rPr>
          <w:rFonts w:ascii="Times New Roman" w:hAnsi="Times New Roman" w:cs="Times New Roman"/>
          <w:sz w:val="24"/>
          <w:szCs w:val="24"/>
        </w:rPr>
        <w:t>tmek</w:t>
      </w:r>
      <w:r w:rsidR="00361C26" w:rsidRPr="006069B7">
        <w:rPr>
          <w:rFonts w:ascii="Times New Roman" w:hAnsi="Times New Roman" w:cs="Times New Roman"/>
          <w:sz w:val="24"/>
          <w:szCs w:val="24"/>
        </w:rPr>
        <w:t>, ilgililere bildi</w:t>
      </w:r>
      <w:r w:rsidR="00361C26">
        <w:rPr>
          <w:rFonts w:ascii="Times New Roman" w:hAnsi="Times New Roman" w:cs="Times New Roman"/>
          <w:sz w:val="24"/>
          <w:szCs w:val="24"/>
        </w:rPr>
        <w:t>rmek.</w:t>
      </w:r>
      <w:r w:rsidR="0043210F">
        <w:rPr>
          <w:rFonts w:ascii="Times New Roman" w:hAnsi="Times New Roman" w:cs="Times New Roman"/>
          <w:sz w:val="24"/>
          <w:szCs w:val="24"/>
        </w:rPr>
        <w:t xml:space="preserve">                                                                                                                                                                                                       </w:t>
      </w:r>
      <w:r w:rsidR="007A5BDF" w:rsidRPr="006069B7">
        <w:rPr>
          <w:rFonts w:ascii="Times New Roman" w:hAnsi="Times New Roman" w:cs="Times New Roman"/>
          <w:sz w:val="24"/>
          <w:szCs w:val="24"/>
        </w:rPr>
        <w:t xml:space="preserve"> </w:t>
      </w:r>
      <w:r w:rsidR="007A5BDF">
        <w:rPr>
          <w:rFonts w:ascii="Times New Roman" w:hAnsi="Times New Roman" w:cs="Times New Roman"/>
          <w:sz w:val="24"/>
          <w:szCs w:val="24"/>
        </w:rPr>
        <w:t xml:space="preserve"> </w:t>
      </w:r>
    </w:p>
    <w:tbl>
      <w:tblPr>
        <w:tblpPr w:leftFromText="141" w:rightFromText="141" w:bottomFromText="160" w:vertAnchor="text" w:tblpX="-740" w:tblpY="-686"/>
        <w:tblW w:w="571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7074"/>
        <w:gridCol w:w="1841"/>
        <w:gridCol w:w="1418"/>
      </w:tblGrid>
      <w:tr w:rsidR="008514DE" w:rsidRPr="006069B7" w14:paraId="0F5BC00F" w14:textId="77777777" w:rsidTr="0006610E">
        <w:trPr>
          <w:trHeight w:val="177"/>
        </w:trPr>
        <w:tc>
          <w:tcPr>
            <w:tcW w:w="3423" w:type="pct"/>
            <w:vMerge w:val="restart"/>
            <w:tcBorders>
              <w:top w:val="single" w:sz="12" w:space="0" w:color="auto"/>
              <w:left w:val="single" w:sz="12" w:space="0" w:color="auto"/>
              <w:bottom w:val="single" w:sz="12" w:space="0" w:color="auto"/>
              <w:right w:val="single" w:sz="12" w:space="0" w:color="auto"/>
            </w:tcBorders>
          </w:tcPr>
          <w:p w14:paraId="10ABEFEC" w14:textId="77777777" w:rsidR="008514DE" w:rsidRPr="006069B7" w:rsidRDefault="008514DE" w:rsidP="0006610E">
            <w:pPr>
              <w:spacing w:after="0" w:line="256" w:lineRule="auto"/>
              <w:rPr>
                <w:rFonts w:ascii="Times New Roman" w:eastAsia="Times New Roman" w:hAnsi="Times New Roman" w:cs="Times New Roman"/>
                <w:b/>
                <w:sz w:val="24"/>
                <w:szCs w:val="24"/>
              </w:rPr>
            </w:pPr>
            <w:r w:rsidRPr="006069B7">
              <w:rPr>
                <w:rFonts w:ascii="Times New Roman" w:eastAsia="Times New Roman" w:hAnsi="Times New Roman" w:cs="Times New Roman"/>
                <w:noProof/>
                <w:sz w:val="24"/>
                <w:szCs w:val="24"/>
              </w:rPr>
              <w:lastRenderedPageBreak/>
              <w:drawing>
                <wp:anchor distT="0" distB="0" distL="114300" distR="114300" simplePos="0" relativeHeight="251663360" behindDoc="0" locked="0" layoutInCell="1" allowOverlap="1" wp14:anchorId="025D0CBD" wp14:editId="46BE6043">
                  <wp:simplePos x="0" y="0"/>
                  <wp:positionH relativeFrom="column">
                    <wp:posOffset>25400</wp:posOffset>
                  </wp:positionH>
                  <wp:positionV relativeFrom="paragraph">
                    <wp:posOffset>-5080</wp:posOffset>
                  </wp:positionV>
                  <wp:extent cx="895350" cy="93726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37260"/>
                          </a:xfrm>
                          <a:prstGeom prst="rect">
                            <a:avLst/>
                          </a:prstGeom>
                          <a:noFill/>
                        </pic:spPr>
                      </pic:pic>
                    </a:graphicData>
                  </a:graphic>
                  <wp14:sizeRelH relativeFrom="margin">
                    <wp14:pctWidth>0</wp14:pctWidth>
                  </wp14:sizeRelH>
                  <wp14:sizeRelV relativeFrom="margin">
                    <wp14:pctHeight>0</wp14:pctHeight>
                  </wp14:sizeRelV>
                </wp:anchor>
              </w:drawing>
            </w:r>
          </w:p>
          <w:p w14:paraId="14198180" w14:textId="77777777" w:rsidR="00F84790" w:rsidRPr="006069B7" w:rsidRDefault="00F84790" w:rsidP="00F84790">
            <w:pPr>
              <w:spacing w:after="0" w:line="256" w:lineRule="auto"/>
              <w:jc w:val="center"/>
              <w:rPr>
                <w:rFonts w:ascii="Times New Roman" w:eastAsia="Times New Roman" w:hAnsi="Times New Roman" w:cs="Times New Roman"/>
                <w:b/>
                <w:sz w:val="24"/>
                <w:szCs w:val="24"/>
              </w:rPr>
            </w:pPr>
            <w:r w:rsidRPr="006069B7">
              <w:rPr>
                <w:rFonts w:ascii="Times New Roman" w:eastAsia="Times New Roman" w:hAnsi="Times New Roman" w:cs="Times New Roman"/>
                <w:b/>
                <w:sz w:val="24"/>
                <w:szCs w:val="24"/>
              </w:rPr>
              <w:t xml:space="preserve">Alanya </w:t>
            </w:r>
            <w:proofErr w:type="spellStart"/>
            <w:r w:rsidRPr="006069B7">
              <w:rPr>
                <w:rFonts w:ascii="Times New Roman" w:eastAsia="Times New Roman" w:hAnsi="Times New Roman" w:cs="Times New Roman"/>
                <w:b/>
                <w:sz w:val="24"/>
                <w:szCs w:val="24"/>
              </w:rPr>
              <w:t>Alaaddin</w:t>
            </w:r>
            <w:proofErr w:type="spellEnd"/>
            <w:r w:rsidRPr="006069B7">
              <w:rPr>
                <w:rFonts w:ascii="Times New Roman" w:eastAsia="Times New Roman" w:hAnsi="Times New Roman" w:cs="Times New Roman"/>
                <w:b/>
                <w:sz w:val="24"/>
                <w:szCs w:val="24"/>
              </w:rPr>
              <w:t xml:space="preserve"> Keykubat Üniversitesi</w:t>
            </w:r>
          </w:p>
          <w:p w14:paraId="3189B7C9" w14:textId="1BE798C7" w:rsidR="00F84790" w:rsidRDefault="00F84790" w:rsidP="00F84790">
            <w:pPr>
              <w:spacing w:after="0" w:line="256" w:lineRule="auto"/>
              <w:jc w:val="center"/>
              <w:rPr>
                <w:rFonts w:ascii="Times New Roman" w:eastAsia="Times New Roman" w:hAnsi="Times New Roman" w:cs="Times New Roman"/>
                <w:b/>
                <w:sz w:val="24"/>
                <w:szCs w:val="24"/>
              </w:rPr>
            </w:pPr>
            <w:r w:rsidRPr="006069B7">
              <w:rPr>
                <w:rFonts w:ascii="Times New Roman" w:eastAsia="Times New Roman" w:hAnsi="Times New Roman" w:cs="Times New Roman"/>
                <w:b/>
                <w:sz w:val="24"/>
                <w:szCs w:val="24"/>
              </w:rPr>
              <w:t>Diş Hekimliği Uygulama ve Araştırma Merkezi</w:t>
            </w:r>
          </w:p>
          <w:p w14:paraId="1EDCD9CB" w14:textId="77777777" w:rsidR="00D27C51" w:rsidRPr="006069B7" w:rsidRDefault="00D27C51" w:rsidP="00F84790">
            <w:pPr>
              <w:spacing w:after="0" w:line="256" w:lineRule="auto"/>
              <w:jc w:val="center"/>
              <w:rPr>
                <w:rFonts w:ascii="Times New Roman" w:eastAsia="Times New Roman" w:hAnsi="Times New Roman" w:cs="Times New Roman"/>
                <w:b/>
                <w:sz w:val="24"/>
                <w:szCs w:val="24"/>
              </w:rPr>
            </w:pPr>
          </w:p>
          <w:p w14:paraId="0B5C5AE9" w14:textId="77777777" w:rsidR="00F84790" w:rsidRPr="006069B7" w:rsidRDefault="00F84790" w:rsidP="00F84790">
            <w:pPr>
              <w:tabs>
                <w:tab w:val="left" w:pos="2370"/>
              </w:tabs>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Taşınır Kayıt</w:t>
            </w:r>
            <w:r w:rsidRPr="006069B7">
              <w:rPr>
                <w:rFonts w:ascii="Times New Roman" w:eastAsia="Times New Roman" w:hAnsi="Times New Roman" w:cs="Times New Roman"/>
                <w:b/>
                <w:sz w:val="24"/>
                <w:szCs w:val="24"/>
              </w:rPr>
              <w:t xml:space="preserve"> Personeli Görev Tanımı</w:t>
            </w:r>
          </w:p>
          <w:p w14:paraId="20785E5B" w14:textId="77777777" w:rsidR="008514DE" w:rsidRPr="006069B7" w:rsidRDefault="008514DE" w:rsidP="00F84790">
            <w:pPr>
              <w:tabs>
                <w:tab w:val="left" w:pos="2370"/>
              </w:tabs>
              <w:spacing w:after="0" w:line="256" w:lineRule="auto"/>
              <w:rPr>
                <w:rFonts w:ascii="Times New Roman" w:eastAsia="Times New Roman" w:hAnsi="Times New Roman" w:cs="Times New Roman"/>
                <w:sz w:val="24"/>
                <w:szCs w:val="24"/>
              </w:rPr>
            </w:pPr>
          </w:p>
        </w:tc>
        <w:tc>
          <w:tcPr>
            <w:tcW w:w="891" w:type="pct"/>
            <w:tcBorders>
              <w:top w:val="single" w:sz="12" w:space="0" w:color="auto"/>
              <w:left w:val="single" w:sz="12" w:space="0" w:color="auto"/>
              <w:bottom w:val="single" w:sz="12" w:space="0" w:color="auto"/>
              <w:right w:val="single" w:sz="12" w:space="0" w:color="auto"/>
            </w:tcBorders>
            <w:hideMark/>
          </w:tcPr>
          <w:p w14:paraId="44C889F3" w14:textId="77777777" w:rsidR="008514DE" w:rsidRPr="00D27C51" w:rsidRDefault="008514DE" w:rsidP="0006610E">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Doküman No.</w:t>
            </w:r>
          </w:p>
        </w:tc>
        <w:tc>
          <w:tcPr>
            <w:tcW w:w="686" w:type="pct"/>
            <w:tcBorders>
              <w:top w:val="single" w:sz="12" w:space="0" w:color="auto"/>
              <w:left w:val="single" w:sz="12" w:space="0" w:color="auto"/>
              <w:bottom w:val="single" w:sz="12" w:space="0" w:color="auto"/>
              <w:right w:val="single" w:sz="12" w:space="0" w:color="auto"/>
            </w:tcBorders>
            <w:hideMark/>
          </w:tcPr>
          <w:p w14:paraId="5C60F9CB" w14:textId="6B06704D" w:rsidR="008514DE" w:rsidRPr="00D27C51" w:rsidRDefault="008514DE" w:rsidP="0006610E">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KKU.</w:t>
            </w:r>
            <w:r w:rsidR="00900E99" w:rsidRPr="00D27C51">
              <w:rPr>
                <w:rFonts w:ascii="Times New Roman" w:eastAsia="Times New Roman" w:hAnsi="Times New Roman" w:cs="Times New Roman"/>
              </w:rPr>
              <w:t>YD.22</w:t>
            </w:r>
          </w:p>
        </w:tc>
      </w:tr>
      <w:tr w:rsidR="008514DE" w:rsidRPr="006069B7" w14:paraId="23E76719" w14:textId="77777777" w:rsidTr="0006610E">
        <w:trPr>
          <w:trHeight w:val="315"/>
        </w:trPr>
        <w:tc>
          <w:tcPr>
            <w:tcW w:w="3423" w:type="pct"/>
            <w:vMerge/>
            <w:tcBorders>
              <w:top w:val="single" w:sz="12" w:space="0" w:color="auto"/>
              <w:left w:val="single" w:sz="12" w:space="0" w:color="auto"/>
              <w:bottom w:val="single" w:sz="12" w:space="0" w:color="auto"/>
              <w:right w:val="single" w:sz="12" w:space="0" w:color="auto"/>
            </w:tcBorders>
            <w:vAlign w:val="center"/>
            <w:hideMark/>
          </w:tcPr>
          <w:p w14:paraId="4DE3B4B9" w14:textId="77777777" w:rsidR="008514DE" w:rsidRPr="006069B7" w:rsidRDefault="008514DE" w:rsidP="0006610E">
            <w:pPr>
              <w:spacing w:after="0" w:line="256" w:lineRule="auto"/>
              <w:rPr>
                <w:rFonts w:ascii="Times New Roman" w:eastAsia="Times New Roman" w:hAnsi="Times New Roman" w:cs="Times New Roman"/>
                <w:sz w:val="24"/>
                <w:szCs w:val="24"/>
              </w:rPr>
            </w:pPr>
          </w:p>
        </w:tc>
        <w:tc>
          <w:tcPr>
            <w:tcW w:w="891" w:type="pct"/>
            <w:tcBorders>
              <w:top w:val="single" w:sz="12" w:space="0" w:color="auto"/>
              <w:left w:val="single" w:sz="12" w:space="0" w:color="auto"/>
              <w:bottom w:val="single" w:sz="12" w:space="0" w:color="auto"/>
              <w:right w:val="single" w:sz="12" w:space="0" w:color="auto"/>
            </w:tcBorders>
            <w:hideMark/>
          </w:tcPr>
          <w:p w14:paraId="3398FCAB" w14:textId="77777777" w:rsidR="008514DE" w:rsidRPr="00D27C51" w:rsidRDefault="008514DE" w:rsidP="0006610E">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Yayın Tarihi</w:t>
            </w:r>
          </w:p>
        </w:tc>
        <w:tc>
          <w:tcPr>
            <w:tcW w:w="686" w:type="pct"/>
            <w:tcBorders>
              <w:top w:val="single" w:sz="12" w:space="0" w:color="auto"/>
              <w:left w:val="single" w:sz="12" w:space="0" w:color="auto"/>
              <w:bottom w:val="single" w:sz="12" w:space="0" w:color="auto"/>
              <w:right w:val="single" w:sz="12" w:space="0" w:color="auto"/>
            </w:tcBorders>
            <w:hideMark/>
          </w:tcPr>
          <w:p w14:paraId="0F21EF56" w14:textId="77777777" w:rsidR="008514DE" w:rsidRPr="00D27C51" w:rsidRDefault="008514DE" w:rsidP="0006610E">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22.10.2019</w:t>
            </w:r>
          </w:p>
        </w:tc>
      </w:tr>
      <w:tr w:rsidR="008514DE" w:rsidRPr="006069B7" w14:paraId="76D2F3BD" w14:textId="77777777" w:rsidTr="0006610E">
        <w:trPr>
          <w:trHeight w:val="225"/>
        </w:trPr>
        <w:tc>
          <w:tcPr>
            <w:tcW w:w="3423" w:type="pct"/>
            <w:vMerge/>
            <w:tcBorders>
              <w:top w:val="single" w:sz="12" w:space="0" w:color="auto"/>
              <w:left w:val="single" w:sz="12" w:space="0" w:color="auto"/>
              <w:bottom w:val="single" w:sz="12" w:space="0" w:color="auto"/>
              <w:right w:val="single" w:sz="12" w:space="0" w:color="auto"/>
            </w:tcBorders>
            <w:vAlign w:val="center"/>
            <w:hideMark/>
          </w:tcPr>
          <w:p w14:paraId="7F6AEE0A" w14:textId="77777777" w:rsidR="008514DE" w:rsidRPr="006069B7" w:rsidRDefault="008514DE" w:rsidP="0006610E">
            <w:pPr>
              <w:spacing w:after="0" w:line="256" w:lineRule="auto"/>
              <w:rPr>
                <w:rFonts w:ascii="Times New Roman" w:eastAsia="Times New Roman" w:hAnsi="Times New Roman" w:cs="Times New Roman"/>
                <w:sz w:val="24"/>
                <w:szCs w:val="24"/>
              </w:rPr>
            </w:pPr>
          </w:p>
        </w:tc>
        <w:tc>
          <w:tcPr>
            <w:tcW w:w="891" w:type="pct"/>
            <w:tcBorders>
              <w:top w:val="single" w:sz="12" w:space="0" w:color="auto"/>
              <w:left w:val="single" w:sz="12" w:space="0" w:color="auto"/>
              <w:bottom w:val="single" w:sz="12" w:space="0" w:color="auto"/>
              <w:right w:val="single" w:sz="12" w:space="0" w:color="auto"/>
            </w:tcBorders>
            <w:hideMark/>
          </w:tcPr>
          <w:p w14:paraId="443AEC2B" w14:textId="77777777" w:rsidR="008514DE" w:rsidRPr="00D27C51" w:rsidRDefault="008514DE" w:rsidP="0006610E">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Revizyon Tarihi</w:t>
            </w:r>
          </w:p>
        </w:tc>
        <w:tc>
          <w:tcPr>
            <w:tcW w:w="686" w:type="pct"/>
            <w:tcBorders>
              <w:top w:val="single" w:sz="12" w:space="0" w:color="auto"/>
              <w:left w:val="single" w:sz="12" w:space="0" w:color="auto"/>
              <w:bottom w:val="single" w:sz="12" w:space="0" w:color="auto"/>
              <w:right w:val="single" w:sz="12" w:space="0" w:color="auto"/>
            </w:tcBorders>
            <w:hideMark/>
          </w:tcPr>
          <w:p w14:paraId="23831540" w14:textId="3BF45908" w:rsidR="008514DE" w:rsidRPr="00D27C51" w:rsidRDefault="00D27C51" w:rsidP="0006610E">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30.03.2022</w:t>
            </w:r>
          </w:p>
        </w:tc>
      </w:tr>
      <w:tr w:rsidR="008514DE" w:rsidRPr="006069B7" w14:paraId="771F05EB" w14:textId="77777777" w:rsidTr="0006610E">
        <w:trPr>
          <w:trHeight w:val="225"/>
        </w:trPr>
        <w:tc>
          <w:tcPr>
            <w:tcW w:w="3423" w:type="pct"/>
            <w:vMerge/>
            <w:tcBorders>
              <w:top w:val="single" w:sz="12" w:space="0" w:color="auto"/>
              <w:left w:val="single" w:sz="12" w:space="0" w:color="auto"/>
              <w:bottom w:val="single" w:sz="12" w:space="0" w:color="auto"/>
              <w:right w:val="single" w:sz="12" w:space="0" w:color="auto"/>
            </w:tcBorders>
            <w:vAlign w:val="center"/>
            <w:hideMark/>
          </w:tcPr>
          <w:p w14:paraId="15DDA268" w14:textId="77777777" w:rsidR="008514DE" w:rsidRPr="006069B7" w:rsidRDefault="008514DE" w:rsidP="0006610E">
            <w:pPr>
              <w:spacing w:after="0" w:line="256" w:lineRule="auto"/>
              <w:rPr>
                <w:rFonts w:ascii="Times New Roman" w:eastAsia="Times New Roman" w:hAnsi="Times New Roman" w:cs="Times New Roman"/>
                <w:sz w:val="24"/>
                <w:szCs w:val="24"/>
              </w:rPr>
            </w:pPr>
          </w:p>
        </w:tc>
        <w:tc>
          <w:tcPr>
            <w:tcW w:w="891" w:type="pct"/>
            <w:tcBorders>
              <w:top w:val="single" w:sz="12" w:space="0" w:color="auto"/>
              <w:left w:val="single" w:sz="12" w:space="0" w:color="auto"/>
              <w:bottom w:val="single" w:sz="12" w:space="0" w:color="auto"/>
              <w:right w:val="single" w:sz="12" w:space="0" w:color="auto"/>
            </w:tcBorders>
            <w:hideMark/>
          </w:tcPr>
          <w:p w14:paraId="72AC3649" w14:textId="77777777" w:rsidR="008514DE" w:rsidRPr="00D27C51" w:rsidRDefault="008514DE" w:rsidP="0006610E">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Revizyon No.</w:t>
            </w:r>
          </w:p>
        </w:tc>
        <w:tc>
          <w:tcPr>
            <w:tcW w:w="686" w:type="pct"/>
            <w:tcBorders>
              <w:top w:val="single" w:sz="12" w:space="0" w:color="auto"/>
              <w:left w:val="single" w:sz="12" w:space="0" w:color="auto"/>
              <w:bottom w:val="single" w:sz="12" w:space="0" w:color="auto"/>
              <w:right w:val="single" w:sz="12" w:space="0" w:color="auto"/>
            </w:tcBorders>
            <w:hideMark/>
          </w:tcPr>
          <w:p w14:paraId="53AB8BCC" w14:textId="598C6FB9" w:rsidR="008514DE" w:rsidRPr="00D27C51" w:rsidRDefault="00D27C51" w:rsidP="0006610E">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1</w:t>
            </w:r>
          </w:p>
        </w:tc>
      </w:tr>
      <w:tr w:rsidR="008514DE" w:rsidRPr="006069B7" w14:paraId="1FB87494" w14:textId="77777777" w:rsidTr="0006610E">
        <w:trPr>
          <w:trHeight w:val="263"/>
        </w:trPr>
        <w:tc>
          <w:tcPr>
            <w:tcW w:w="3423" w:type="pct"/>
            <w:vMerge/>
            <w:tcBorders>
              <w:top w:val="single" w:sz="12" w:space="0" w:color="auto"/>
              <w:left w:val="single" w:sz="12" w:space="0" w:color="auto"/>
              <w:bottom w:val="single" w:sz="12" w:space="0" w:color="auto"/>
              <w:right w:val="single" w:sz="12" w:space="0" w:color="auto"/>
            </w:tcBorders>
            <w:vAlign w:val="center"/>
            <w:hideMark/>
          </w:tcPr>
          <w:p w14:paraId="7C330F63" w14:textId="77777777" w:rsidR="008514DE" w:rsidRPr="006069B7" w:rsidRDefault="008514DE" w:rsidP="0006610E">
            <w:pPr>
              <w:spacing w:after="0" w:line="256" w:lineRule="auto"/>
              <w:rPr>
                <w:rFonts w:ascii="Times New Roman" w:eastAsia="Times New Roman" w:hAnsi="Times New Roman" w:cs="Times New Roman"/>
                <w:sz w:val="24"/>
                <w:szCs w:val="24"/>
              </w:rPr>
            </w:pPr>
          </w:p>
        </w:tc>
        <w:tc>
          <w:tcPr>
            <w:tcW w:w="891" w:type="pct"/>
            <w:tcBorders>
              <w:top w:val="single" w:sz="12" w:space="0" w:color="auto"/>
              <w:left w:val="single" w:sz="12" w:space="0" w:color="auto"/>
              <w:bottom w:val="single" w:sz="12" w:space="0" w:color="auto"/>
              <w:right w:val="single" w:sz="12" w:space="0" w:color="auto"/>
            </w:tcBorders>
            <w:hideMark/>
          </w:tcPr>
          <w:p w14:paraId="4DE25574" w14:textId="77777777" w:rsidR="008514DE" w:rsidRPr="00D27C51" w:rsidRDefault="008514DE" w:rsidP="0006610E">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Sayfa No.</w:t>
            </w:r>
          </w:p>
        </w:tc>
        <w:tc>
          <w:tcPr>
            <w:tcW w:w="686" w:type="pct"/>
            <w:tcBorders>
              <w:top w:val="single" w:sz="12" w:space="0" w:color="auto"/>
              <w:left w:val="single" w:sz="12" w:space="0" w:color="auto"/>
              <w:bottom w:val="single" w:sz="12" w:space="0" w:color="auto"/>
              <w:right w:val="single" w:sz="12" w:space="0" w:color="auto"/>
            </w:tcBorders>
            <w:hideMark/>
          </w:tcPr>
          <w:p w14:paraId="7EF53328" w14:textId="7AABE2AD" w:rsidR="008514DE" w:rsidRPr="00D27C51" w:rsidRDefault="00151ADE" w:rsidP="0006610E">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2</w:t>
            </w:r>
            <w:r w:rsidR="008514DE" w:rsidRPr="00D27C51">
              <w:rPr>
                <w:rFonts w:ascii="Times New Roman" w:eastAsia="Times New Roman" w:hAnsi="Times New Roman" w:cs="Times New Roman"/>
              </w:rPr>
              <w:t>/</w:t>
            </w:r>
            <w:r w:rsidRPr="00D27C51">
              <w:rPr>
                <w:rFonts w:ascii="Times New Roman" w:eastAsia="Times New Roman" w:hAnsi="Times New Roman" w:cs="Times New Roman"/>
              </w:rPr>
              <w:t>4</w:t>
            </w:r>
          </w:p>
        </w:tc>
      </w:tr>
    </w:tbl>
    <w:p w14:paraId="2E9A28E6" w14:textId="1B7843BF" w:rsidR="00564511" w:rsidRPr="006069B7" w:rsidRDefault="008514DE" w:rsidP="00361C26">
      <w:pPr>
        <w:spacing w:after="200" w:line="276" w:lineRule="auto"/>
        <w:ind w:left="-426" w:right="-709"/>
        <w:rPr>
          <w:rFonts w:ascii="Times New Roman" w:hAnsi="Times New Roman" w:cs="Times New Roman"/>
          <w:b/>
          <w:bCs/>
          <w:sz w:val="24"/>
          <w:szCs w:val="24"/>
        </w:rPr>
      </w:pPr>
      <w:r w:rsidRPr="006069B7">
        <w:rPr>
          <w:rFonts w:ascii="Times New Roman" w:hAnsi="Times New Roman" w:cs="Times New Roman"/>
          <w:b/>
          <w:bCs/>
          <w:sz w:val="24"/>
          <w:szCs w:val="24"/>
        </w:rPr>
        <w:t>1</w:t>
      </w:r>
      <w:r w:rsidR="00361C26">
        <w:rPr>
          <w:rFonts w:ascii="Times New Roman" w:hAnsi="Times New Roman" w:cs="Times New Roman"/>
          <w:b/>
          <w:bCs/>
          <w:sz w:val="24"/>
          <w:szCs w:val="24"/>
        </w:rPr>
        <w:t>4</w:t>
      </w:r>
      <w:r w:rsidRPr="006069B7">
        <w:rPr>
          <w:rFonts w:ascii="Times New Roman" w:hAnsi="Times New Roman" w:cs="Times New Roman"/>
          <w:sz w:val="24"/>
          <w:szCs w:val="24"/>
        </w:rPr>
        <w:t>. Taşınırların yangına, ıslanmaya, bozulmaya, çalınmaya vb. tehlikelere karşı korunması için gerekli tedbirleri almak ve alınmasını sağlamak</w:t>
      </w:r>
      <w:r w:rsidR="00133E90">
        <w:rPr>
          <w:rFonts w:ascii="Times New Roman" w:hAnsi="Times New Roman" w:cs="Times New Roman"/>
          <w:sz w:val="24"/>
          <w:szCs w:val="24"/>
        </w:rPr>
        <w:t>.</w:t>
      </w:r>
      <w:r w:rsidRPr="006069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69B7">
        <w:rPr>
          <w:rFonts w:ascii="Times New Roman" w:hAnsi="Times New Roman" w:cs="Times New Roman"/>
          <w:b/>
          <w:bCs/>
          <w:sz w:val="24"/>
          <w:szCs w:val="24"/>
        </w:rPr>
        <w:t>1</w:t>
      </w:r>
      <w:r w:rsidR="00361C26">
        <w:rPr>
          <w:rFonts w:ascii="Times New Roman" w:hAnsi="Times New Roman" w:cs="Times New Roman"/>
          <w:b/>
          <w:bCs/>
          <w:sz w:val="24"/>
          <w:szCs w:val="24"/>
        </w:rPr>
        <w:t>5</w:t>
      </w:r>
      <w:r w:rsidRPr="006069B7">
        <w:rPr>
          <w:rFonts w:ascii="Times New Roman" w:hAnsi="Times New Roman" w:cs="Times New Roman"/>
          <w:b/>
          <w:bCs/>
          <w:sz w:val="24"/>
          <w:szCs w:val="24"/>
        </w:rPr>
        <w:t>.</w:t>
      </w:r>
      <w:r w:rsidRPr="006069B7">
        <w:rPr>
          <w:rFonts w:ascii="Times New Roman" w:hAnsi="Times New Roman" w:cs="Times New Roman"/>
          <w:sz w:val="24"/>
          <w:szCs w:val="24"/>
        </w:rPr>
        <w:t xml:space="preserve"> Sorumluluklarında bulunan depolarda kasıt, kusur, ihmal veya tedbirsizlikleri nedeni ile meydana gelen kayıp ve noksanlıklardan sorumlu olmak</w:t>
      </w:r>
      <w:r>
        <w:rPr>
          <w:rFonts w:ascii="Times New Roman" w:hAnsi="Times New Roman" w:cs="Times New Roman"/>
          <w:sz w:val="24"/>
          <w:szCs w:val="24"/>
        </w:rPr>
        <w:t>.</w:t>
      </w:r>
      <w:r w:rsidRPr="006069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69B7">
        <w:rPr>
          <w:rFonts w:ascii="Times New Roman" w:hAnsi="Times New Roman" w:cs="Times New Roman"/>
          <w:sz w:val="24"/>
          <w:szCs w:val="24"/>
        </w:rPr>
        <w:t xml:space="preserve"> </w:t>
      </w:r>
      <w:r w:rsidRPr="006069B7">
        <w:rPr>
          <w:rFonts w:ascii="Times New Roman" w:hAnsi="Times New Roman" w:cs="Times New Roman"/>
          <w:b/>
          <w:bCs/>
          <w:sz w:val="24"/>
          <w:szCs w:val="24"/>
        </w:rPr>
        <w:t>1</w:t>
      </w:r>
      <w:r w:rsidR="00361C26">
        <w:rPr>
          <w:rFonts w:ascii="Times New Roman" w:hAnsi="Times New Roman" w:cs="Times New Roman"/>
          <w:b/>
          <w:bCs/>
          <w:sz w:val="24"/>
          <w:szCs w:val="24"/>
        </w:rPr>
        <w:t>6</w:t>
      </w:r>
      <w:r w:rsidRPr="006069B7">
        <w:rPr>
          <w:rFonts w:ascii="Times New Roman" w:hAnsi="Times New Roman" w:cs="Times New Roman"/>
          <w:b/>
          <w:bCs/>
          <w:sz w:val="24"/>
          <w:szCs w:val="24"/>
        </w:rPr>
        <w:t>.</w:t>
      </w:r>
      <w:r w:rsidRPr="006069B7">
        <w:rPr>
          <w:rFonts w:ascii="Times New Roman" w:hAnsi="Times New Roman" w:cs="Times New Roman"/>
          <w:sz w:val="24"/>
          <w:szCs w:val="24"/>
        </w:rPr>
        <w:t xml:space="preserve"> Depoda çalınma ve olağanüstü nedenlerden dolayı meydana gelen azalmaları amirlerine bildirmek</w:t>
      </w:r>
      <w:r>
        <w:rPr>
          <w:rFonts w:ascii="Times New Roman" w:hAnsi="Times New Roman" w:cs="Times New Roman"/>
          <w:sz w:val="24"/>
          <w:szCs w:val="24"/>
        </w:rPr>
        <w:t>.</w:t>
      </w:r>
      <w:r w:rsidRPr="006069B7">
        <w:rPr>
          <w:rFonts w:ascii="Times New Roman" w:hAnsi="Times New Roman" w:cs="Times New Roman"/>
          <w:sz w:val="24"/>
          <w:szCs w:val="24"/>
        </w:rPr>
        <w:t xml:space="preserve">  </w:t>
      </w:r>
      <w:r w:rsidRPr="006069B7">
        <w:rPr>
          <w:rFonts w:ascii="Times New Roman" w:hAnsi="Times New Roman" w:cs="Times New Roman"/>
          <w:b/>
          <w:bCs/>
          <w:sz w:val="24"/>
          <w:szCs w:val="24"/>
        </w:rPr>
        <w:t>1</w:t>
      </w:r>
      <w:r w:rsidR="00361C26">
        <w:rPr>
          <w:rFonts w:ascii="Times New Roman" w:hAnsi="Times New Roman" w:cs="Times New Roman"/>
          <w:b/>
          <w:bCs/>
          <w:sz w:val="24"/>
          <w:szCs w:val="24"/>
        </w:rPr>
        <w:t>7</w:t>
      </w:r>
      <w:r w:rsidRPr="006069B7">
        <w:rPr>
          <w:rFonts w:ascii="Times New Roman" w:hAnsi="Times New Roman" w:cs="Times New Roman"/>
          <w:b/>
          <w:bCs/>
          <w:sz w:val="24"/>
          <w:szCs w:val="24"/>
        </w:rPr>
        <w:t>.</w:t>
      </w:r>
      <w:r w:rsidRPr="006069B7">
        <w:rPr>
          <w:rFonts w:ascii="Times New Roman" w:hAnsi="Times New Roman" w:cs="Times New Roman"/>
          <w:sz w:val="24"/>
          <w:szCs w:val="24"/>
        </w:rPr>
        <w:t xml:space="preserve"> Depoları daima temiz, düzenli ve aranılanı kolayca bulacak şekilde tutmak</w:t>
      </w:r>
      <w:r>
        <w:rPr>
          <w:rFonts w:ascii="Times New Roman" w:hAnsi="Times New Roman" w:cs="Times New Roman"/>
          <w:sz w:val="24"/>
          <w:szCs w:val="24"/>
        </w:rPr>
        <w:t xml:space="preserve">.                                                                 </w:t>
      </w:r>
      <w:r w:rsidRPr="00477F06">
        <w:rPr>
          <w:rFonts w:ascii="Times New Roman" w:hAnsi="Times New Roman" w:cs="Times New Roman"/>
          <w:b/>
          <w:bCs/>
          <w:sz w:val="24"/>
          <w:szCs w:val="24"/>
        </w:rPr>
        <w:t>1</w:t>
      </w:r>
      <w:r w:rsidR="00361C26">
        <w:rPr>
          <w:rFonts w:ascii="Times New Roman" w:hAnsi="Times New Roman" w:cs="Times New Roman"/>
          <w:b/>
          <w:bCs/>
          <w:sz w:val="24"/>
          <w:szCs w:val="24"/>
        </w:rPr>
        <w:t>8</w:t>
      </w:r>
      <w:r w:rsidRPr="00477F06">
        <w:rPr>
          <w:rFonts w:ascii="Times New Roman" w:hAnsi="Times New Roman" w:cs="Times New Roman"/>
          <w:b/>
          <w:bCs/>
          <w:sz w:val="24"/>
          <w:szCs w:val="24"/>
        </w:rPr>
        <w:t>.</w:t>
      </w:r>
      <w:r>
        <w:rPr>
          <w:rFonts w:ascii="Times New Roman" w:hAnsi="Times New Roman" w:cs="Times New Roman"/>
          <w:sz w:val="24"/>
          <w:szCs w:val="24"/>
        </w:rPr>
        <w:t xml:space="preserve"> </w:t>
      </w:r>
      <w:r w:rsidRPr="006069B7">
        <w:rPr>
          <w:rFonts w:ascii="Times New Roman" w:hAnsi="Times New Roman" w:cs="Times New Roman"/>
          <w:sz w:val="24"/>
          <w:szCs w:val="24"/>
        </w:rPr>
        <w:t>Her sabah düzenli olarak depoya giderek, sıcaklık, ses, koku, duman ve uyarı lambalarını kontrol etmek, olumsuz olanları amirlerine bildirmek</w:t>
      </w:r>
      <w:r>
        <w:rPr>
          <w:rFonts w:ascii="Times New Roman" w:hAnsi="Times New Roman" w:cs="Times New Roman"/>
          <w:sz w:val="24"/>
          <w:szCs w:val="24"/>
        </w:rPr>
        <w:t>.</w:t>
      </w:r>
      <w:r w:rsidRPr="006069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7F06">
        <w:rPr>
          <w:rFonts w:ascii="Times New Roman" w:hAnsi="Times New Roman" w:cs="Times New Roman"/>
          <w:b/>
          <w:bCs/>
          <w:sz w:val="24"/>
          <w:szCs w:val="24"/>
        </w:rPr>
        <w:t>1</w:t>
      </w:r>
      <w:r w:rsidR="00361C26">
        <w:rPr>
          <w:rFonts w:ascii="Times New Roman" w:hAnsi="Times New Roman" w:cs="Times New Roman"/>
          <w:b/>
          <w:bCs/>
          <w:sz w:val="24"/>
          <w:szCs w:val="24"/>
        </w:rPr>
        <w:t>9</w:t>
      </w:r>
      <w:r w:rsidRPr="00477F06">
        <w:rPr>
          <w:rFonts w:ascii="Times New Roman" w:hAnsi="Times New Roman" w:cs="Times New Roman"/>
          <w:b/>
          <w:bCs/>
          <w:sz w:val="24"/>
          <w:szCs w:val="24"/>
        </w:rPr>
        <w:t>.</w:t>
      </w:r>
      <w:r w:rsidR="00564511">
        <w:rPr>
          <w:rFonts w:ascii="Times New Roman" w:hAnsi="Times New Roman" w:cs="Times New Roman"/>
          <w:sz w:val="24"/>
          <w:szCs w:val="24"/>
        </w:rPr>
        <w:t xml:space="preserve"> </w:t>
      </w:r>
      <w:r w:rsidRPr="006069B7">
        <w:rPr>
          <w:rFonts w:ascii="Times New Roman" w:hAnsi="Times New Roman" w:cs="Times New Roman"/>
          <w:sz w:val="24"/>
          <w:szCs w:val="24"/>
        </w:rPr>
        <w:t>İlaç ve malzemelerin güvenli şekilde kullanımı amacıyla uygun depo koşullarında (sıcaklık, nem vb.) saklanmasını sağlar. Isı/nem takip çizelgelerini doldurmak</w:t>
      </w:r>
      <w:r w:rsidR="00133E90">
        <w:rPr>
          <w:rFonts w:ascii="Times New Roman" w:hAnsi="Times New Roman" w:cs="Times New Roman"/>
          <w:sz w:val="24"/>
          <w:szCs w:val="24"/>
        </w:rPr>
        <w:t>.</w:t>
      </w:r>
      <w:r w:rsidR="006D6901">
        <w:rPr>
          <w:rFonts w:ascii="Times New Roman" w:hAnsi="Times New Roman" w:cs="Times New Roman"/>
          <w:sz w:val="24"/>
          <w:szCs w:val="24"/>
        </w:rPr>
        <w:t xml:space="preserve">   </w:t>
      </w:r>
      <w:r w:rsidR="00B74690">
        <w:rPr>
          <w:rFonts w:ascii="Times New Roman" w:hAnsi="Times New Roman" w:cs="Times New Roman"/>
          <w:sz w:val="24"/>
          <w:szCs w:val="24"/>
        </w:rPr>
        <w:t xml:space="preserve">                                                                               </w:t>
      </w:r>
      <w:r w:rsidR="006D6901">
        <w:rPr>
          <w:rFonts w:ascii="Times New Roman" w:hAnsi="Times New Roman" w:cs="Times New Roman"/>
          <w:sz w:val="24"/>
          <w:szCs w:val="24"/>
        </w:rPr>
        <w:t xml:space="preserve"> </w:t>
      </w:r>
      <w:r w:rsidR="00361C26">
        <w:rPr>
          <w:rFonts w:ascii="Times New Roman" w:hAnsi="Times New Roman" w:cs="Times New Roman"/>
          <w:b/>
          <w:bCs/>
          <w:sz w:val="24"/>
          <w:szCs w:val="24"/>
        </w:rPr>
        <w:t>20</w:t>
      </w:r>
      <w:r w:rsidR="006D6901" w:rsidRPr="008514DE">
        <w:rPr>
          <w:rFonts w:ascii="Times New Roman" w:hAnsi="Times New Roman" w:cs="Times New Roman"/>
          <w:b/>
          <w:bCs/>
          <w:sz w:val="24"/>
          <w:szCs w:val="24"/>
        </w:rPr>
        <w:t>.</w:t>
      </w:r>
      <w:r w:rsidR="00564511">
        <w:rPr>
          <w:rFonts w:ascii="Times New Roman" w:hAnsi="Times New Roman" w:cs="Times New Roman"/>
          <w:sz w:val="24"/>
          <w:szCs w:val="24"/>
        </w:rPr>
        <w:t xml:space="preserve"> </w:t>
      </w:r>
      <w:r w:rsidR="006D6901" w:rsidRPr="006069B7">
        <w:rPr>
          <w:rFonts w:ascii="Times New Roman" w:hAnsi="Times New Roman" w:cs="Times New Roman"/>
          <w:sz w:val="24"/>
          <w:szCs w:val="24"/>
        </w:rPr>
        <w:t xml:space="preserve">Yüksek riskli ilaçların diğer ilaçlardan farklı bir alanda muhafaza edilmesini sağlar. </w:t>
      </w:r>
      <w:r w:rsidR="006D6901">
        <w:rPr>
          <w:rFonts w:ascii="Times New Roman" w:hAnsi="Times New Roman" w:cs="Times New Roman"/>
          <w:sz w:val="24"/>
          <w:szCs w:val="24"/>
        </w:rPr>
        <w:t xml:space="preserve">                                                                                                                             </w:t>
      </w:r>
      <w:r w:rsidR="00EB5342">
        <w:rPr>
          <w:rFonts w:ascii="Times New Roman" w:hAnsi="Times New Roman" w:cs="Times New Roman"/>
          <w:sz w:val="24"/>
          <w:szCs w:val="24"/>
        </w:rPr>
        <w:t xml:space="preserve">                                                   </w:t>
      </w:r>
      <w:r w:rsidR="006D6901">
        <w:rPr>
          <w:rFonts w:ascii="Times New Roman" w:hAnsi="Times New Roman" w:cs="Times New Roman"/>
          <w:sz w:val="24"/>
          <w:szCs w:val="24"/>
        </w:rPr>
        <w:t xml:space="preserve"> </w:t>
      </w:r>
      <w:r w:rsidR="006D6901" w:rsidRPr="006D6901">
        <w:rPr>
          <w:rFonts w:ascii="Times New Roman" w:hAnsi="Times New Roman" w:cs="Times New Roman"/>
          <w:b/>
          <w:bCs/>
          <w:sz w:val="24"/>
          <w:szCs w:val="24"/>
        </w:rPr>
        <w:t>2</w:t>
      </w:r>
      <w:r w:rsidR="00361C26">
        <w:rPr>
          <w:rFonts w:ascii="Times New Roman" w:hAnsi="Times New Roman" w:cs="Times New Roman"/>
          <w:b/>
          <w:bCs/>
          <w:sz w:val="24"/>
          <w:szCs w:val="24"/>
        </w:rPr>
        <w:t>1</w:t>
      </w:r>
      <w:r w:rsidR="006D6901" w:rsidRPr="006D6901">
        <w:rPr>
          <w:rFonts w:ascii="Times New Roman" w:hAnsi="Times New Roman" w:cs="Times New Roman"/>
          <w:b/>
          <w:bCs/>
          <w:sz w:val="24"/>
          <w:szCs w:val="24"/>
        </w:rPr>
        <w:t>.</w:t>
      </w:r>
      <w:r w:rsidR="006D6901">
        <w:rPr>
          <w:rFonts w:ascii="Times New Roman" w:hAnsi="Times New Roman" w:cs="Times New Roman"/>
          <w:sz w:val="24"/>
          <w:szCs w:val="24"/>
        </w:rPr>
        <w:t xml:space="preserve"> </w:t>
      </w:r>
      <w:r w:rsidR="006D6901" w:rsidRPr="006069B7">
        <w:rPr>
          <w:rFonts w:ascii="Times New Roman" w:hAnsi="Times New Roman" w:cs="Times New Roman"/>
          <w:sz w:val="24"/>
          <w:szCs w:val="24"/>
        </w:rPr>
        <w:t xml:space="preserve">Her yılın sonunda </w:t>
      </w:r>
      <w:r w:rsidR="006D6901">
        <w:rPr>
          <w:rFonts w:ascii="Times New Roman" w:hAnsi="Times New Roman" w:cs="Times New Roman"/>
          <w:sz w:val="24"/>
          <w:szCs w:val="24"/>
        </w:rPr>
        <w:t>depo</w:t>
      </w:r>
      <w:r w:rsidR="006D6901" w:rsidRPr="006069B7">
        <w:rPr>
          <w:rFonts w:ascii="Times New Roman" w:hAnsi="Times New Roman" w:cs="Times New Roman"/>
          <w:sz w:val="24"/>
          <w:szCs w:val="24"/>
        </w:rPr>
        <w:t xml:space="preserve"> sayımını bir komisyonla birlikte sayar ve sayım tutanağı düzenler.</w:t>
      </w:r>
      <w:r w:rsidR="006D6901">
        <w:rPr>
          <w:rFonts w:ascii="Times New Roman" w:hAnsi="Times New Roman" w:cs="Times New Roman"/>
          <w:sz w:val="24"/>
          <w:szCs w:val="24"/>
        </w:rPr>
        <w:t xml:space="preserve">                                             </w:t>
      </w:r>
      <w:r w:rsidR="006D6901" w:rsidRPr="006069B7">
        <w:rPr>
          <w:rFonts w:ascii="Times New Roman" w:hAnsi="Times New Roman" w:cs="Times New Roman"/>
          <w:sz w:val="24"/>
          <w:szCs w:val="24"/>
        </w:rPr>
        <w:t xml:space="preserve"> </w:t>
      </w:r>
      <w:r w:rsidR="000E01BB" w:rsidRPr="000E01BB">
        <w:rPr>
          <w:rFonts w:ascii="Times New Roman" w:hAnsi="Times New Roman" w:cs="Times New Roman"/>
          <w:b/>
          <w:bCs/>
          <w:sz w:val="24"/>
          <w:szCs w:val="24"/>
        </w:rPr>
        <w:t>2</w:t>
      </w:r>
      <w:r w:rsidR="00361C26">
        <w:rPr>
          <w:rFonts w:ascii="Times New Roman" w:hAnsi="Times New Roman" w:cs="Times New Roman"/>
          <w:b/>
          <w:bCs/>
          <w:sz w:val="24"/>
          <w:szCs w:val="24"/>
        </w:rPr>
        <w:t>2</w:t>
      </w:r>
      <w:r w:rsidR="000E01BB" w:rsidRPr="000E01BB">
        <w:rPr>
          <w:rFonts w:ascii="Times New Roman" w:hAnsi="Times New Roman" w:cs="Times New Roman"/>
          <w:b/>
          <w:bCs/>
          <w:sz w:val="24"/>
          <w:szCs w:val="24"/>
        </w:rPr>
        <w:t>.</w:t>
      </w:r>
      <w:r w:rsidR="000E01BB">
        <w:rPr>
          <w:rFonts w:ascii="Times New Roman" w:hAnsi="Times New Roman" w:cs="Times New Roman"/>
          <w:sz w:val="24"/>
          <w:szCs w:val="24"/>
        </w:rPr>
        <w:t xml:space="preserve"> </w:t>
      </w:r>
      <w:r w:rsidR="006D6901" w:rsidRPr="006069B7">
        <w:rPr>
          <w:rFonts w:ascii="Times New Roman" w:hAnsi="Times New Roman" w:cs="Times New Roman"/>
          <w:sz w:val="24"/>
          <w:szCs w:val="24"/>
        </w:rPr>
        <w:t>Taşınırların yıl</w:t>
      </w:r>
      <w:r w:rsidR="006D6901">
        <w:rPr>
          <w:rFonts w:ascii="Times New Roman" w:hAnsi="Times New Roman" w:cs="Times New Roman"/>
          <w:sz w:val="24"/>
          <w:szCs w:val="24"/>
        </w:rPr>
        <w:t xml:space="preserve"> </w:t>
      </w:r>
      <w:r w:rsidR="006D6901" w:rsidRPr="006069B7">
        <w:rPr>
          <w:rFonts w:ascii="Times New Roman" w:hAnsi="Times New Roman" w:cs="Times New Roman"/>
          <w:sz w:val="24"/>
          <w:szCs w:val="24"/>
        </w:rPr>
        <w:t>sonu sayım işlemleri</w:t>
      </w:r>
      <w:r w:rsidR="006D6901">
        <w:rPr>
          <w:rFonts w:ascii="Times New Roman" w:hAnsi="Times New Roman" w:cs="Times New Roman"/>
          <w:sz w:val="24"/>
          <w:szCs w:val="24"/>
        </w:rPr>
        <w:t xml:space="preserve"> ile</w:t>
      </w:r>
      <w:r w:rsidR="000E01BB">
        <w:rPr>
          <w:rFonts w:ascii="Times New Roman" w:hAnsi="Times New Roman" w:cs="Times New Roman"/>
          <w:sz w:val="24"/>
          <w:szCs w:val="24"/>
        </w:rPr>
        <w:t xml:space="preserve"> </w:t>
      </w:r>
      <w:r w:rsidR="006D6901">
        <w:rPr>
          <w:rFonts w:ascii="Times New Roman" w:hAnsi="Times New Roman" w:cs="Times New Roman"/>
          <w:sz w:val="24"/>
          <w:szCs w:val="24"/>
        </w:rPr>
        <w:t xml:space="preserve">sayım cetvelleri hazırlamak. Hazırlanan </w:t>
      </w:r>
      <w:r w:rsidR="006D6901" w:rsidRPr="00133F54">
        <w:rPr>
          <w:rFonts w:ascii="Times New Roman" w:hAnsi="Times New Roman" w:cs="Times New Roman"/>
          <w:sz w:val="24"/>
          <w:szCs w:val="24"/>
        </w:rPr>
        <w:t xml:space="preserve">belge ve cetvellerin mevzuata ve mali tablolara uygunluğunu kontrol etmek. Kayıtlarını tuttuğu taşınırların yönetim hesabını hazırlamak ve harcama yetkilisine sunulmak üzere taşınır kontrol yetkilisine </w:t>
      </w:r>
      <w:r w:rsidR="00546033">
        <w:rPr>
          <w:rFonts w:ascii="Times New Roman" w:hAnsi="Times New Roman" w:cs="Times New Roman"/>
          <w:sz w:val="24"/>
          <w:szCs w:val="24"/>
        </w:rPr>
        <w:t>ve</w:t>
      </w:r>
      <w:r w:rsidR="00546033" w:rsidRPr="006069B7">
        <w:rPr>
          <w:rFonts w:ascii="Times New Roman" w:hAnsi="Times New Roman" w:cs="Times New Roman"/>
          <w:sz w:val="24"/>
          <w:szCs w:val="24"/>
        </w:rPr>
        <w:t xml:space="preserve"> </w:t>
      </w:r>
      <w:r w:rsidR="00546033" w:rsidRPr="00B74690">
        <w:rPr>
          <w:rFonts w:ascii="Times New Roman" w:hAnsi="Times New Roman" w:cs="Times New Roman"/>
          <w:sz w:val="24"/>
          <w:szCs w:val="24"/>
        </w:rPr>
        <w:t>Döner Sermaye Saymanlık Müdürlüğüne iletmek</w:t>
      </w:r>
      <w:r w:rsidR="00B74690">
        <w:rPr>
          <w:rFonts w:ascii="Times New Roman" w:hAnsi="Times New Roman" w:cs="Times New Roman"/>
          <w:sz w:val="24"/>
          <w:szCs w:val="24"/>
        </w:rPr>
        <w:t>.</w:t>
      </w:r>
      <w:r w:rsidR="00546033" w:rsidRPr="00B74690">
        <w:rPr>
          <w:rFonts w:ascii="Times New Roman" w:hAnsi="Times New Roman" w:cs="Times New Roman"/>
          <w:sz w:val="24"/>
          <w:szCs w:val="24"/>
        </w:rPr>
        <w:t xml:space="preserve">                                                                                                                               </w:t>
      </w:r>
      <w:r w:rsidR="00133F54" w:rsidRPr="006D6901">
        <w:rPr>
          <w:rFonts w:ascii="Times New Roman" w:hAnsi="Times New Roman" w:cs="Times New Roman"/>
          <w:b/>
          <w:bCs/>
          <w:sz w:val="24"/>
          <w:szCs w:val="24"/>
        </w:rPr>
        <w:t>2</w:t>
      </w:r>
      <w:r w:rsidR="00361C26">
        <w:rPr>
          <w:rFonts w:ascii="Times New Roman" w:hAnsi="Times New Roman" w:cs="Times New Roman"/>
          <w:b/>
          <w:bCs/>
          <w:sz w:val="24"/>
          <w:szCs w:val="24"/>
        </w:rPr>
        <w:t>3</w:t>
      </w:r>
      <w:r w:rsidR="00133F54" w:rsidRPr="006D6901">
        <w:rPr>
          <w:rFonts w:ascii="Times New Roman" w:hAnsi="Times New Roman" w:cs="Times New Roman"/>
          <w:b/>
          <w:bCs/>
          <w:sz w:val="24"/>
          <w:szCs w:val="24"/>
        </w:rPr>
        <w:t>.</w:t>
      </w:r>
      <w:r w:rsidR="00133F54" w:rsidRPr="00133F54">
        <w:rPr>
          <w:rFonts w:ascii="Times New Roman" w:hAnsi="Times New Roman" w:cs="Times New Roman"/>
          <w:sz w:val="24"/>
          <w:szCs w:val="24"/>
        </w:rPr>
        <w:t xml:space="preserve"> </w:t>
      </w:r>
      <w:r w:rsidR="0043210F" w:rsidRPr="00133F54">
        <w:rPr>
          <w:rFonts w:ascii="Times New Roman" w:hAnsi="Times New Roman" w:cs="Times New Roman"/>
          <w:sz w:val="24"/>
          <w:szCs w:val="24"/>
        </w:rPr>
        <w:t xml:space="preserve">Taşınır kayıt yetkilileri ile taşınır kontrol yetkilileri, düzenledikleri ve imzaladıkları belge ve </w:t>
      </w:r>
      <w:r w:rsidR="00546033">
        <w:rPr>
          <w:rFonts w:ascii="Times New Roman" w:hAnsi="Times New Roman" w:cs="Times New Roman"/>
          <w:sz w:val="24"/>
          <w:szCs w:val="24"/>
        </w:rPr>
        <w:t>c</w:t>
      </w:r>
      <w:r w:rsidR="0043210F" w:rsidRPr="00133F54">
        <w:rPr>
          <w:rFonts w:ascii="Times New Roman" w:hAnsi="Times New Roman" w:cs="Times New Roman"/>
          <w:sz w:val="24"/>
          <w:szCs w:val="24"/>
        </w:rPr>
        <w:t xml:space="preserve">etvellerin doğruluğundan harcama yetkilisine karşı birlikte sorumludur.                                                                                         </w:t>
      </w:r>
      <w:r w:rsidR="00901A46" w:rsidRPr="006069B7">
        <w:rPr>
          <w:rFonts w:ascii="Times New Roman" w:hAnsi="Times New Roman" w:cs="Times New Roman"/>
          <w:sz w:val="24"/>
          <w:szCs w:val="24"/>
        </w:rPr>
        <w:t xml:space="preserve"> </w:t>
      </w:r>
      <w:r w:rsidR="00546033" w:rsidRPr="00546033">
        <w:rPr>
          <w:rFonts w:ascii="Times New Roman" w:hAnsi="Times New Roman" w:cs="Times New Roman"/>
          <w:b/>
          <w:bCs/>
          <w:sz w:val="24"/>
          <w:szCs w:val="24"/>
        </w:rPr>
        <w:t>2</w:t>
      </w:r>
      <w:r w:rsidR="00361C26">
        <w:rPr>
          <w:rFonts w:ascii="Times New Roman" w:hAnsi="Times New Roman" w:cs="Times New Roman"/>
          <w:b/>
          <w:bCs/>
          <w:sz w:val="24"/>
          <w:szCs w:val="24"/>
        </w:rPr>
        <w:t>4</w:t>
      </w:r>
      <w:r w:rsidR="00546033" w:rsidRPr="00546033">
        <w:rPr>
          <w:rFonts w:ascii="Times New Roman" w:hAnsi="Times New Roman" w:cs="Times New Roman"/>
          <w:b/>
          <w:bCs/>
          <w:sz w:val="24"/>
          <w:szCs w:val="24"/>
        </w:rPr>
        <w:t>.</w:t>
      </w:r>
      <w:r w:rsidR="00546033">
        <w:rPr>
          <w:rFonts w:ascii="Times New Roman" w:hAnsi="Times New Roman" w:cs="Times New Roman"/>
          <w:sz w:val="24"/>
          <w:szCs w:val="24"/>
        </w:rPr>
        <w:t xml:space="preserve"> </w:t>
      </w:r>
      <w:r w:rsidR="00901A46" w:rsidRPr="006069B7">
        <w:rPr>
          <w:rFonts w:ascii="Times New Roman" w:hAnsi="Times New Roman" w:cs="Times New Roman"/>
          <w:sz w:val="24"/>
          <w:szCs w:val="24"/>
        </w:rPr>
        <w:t xml:space="preserve">İhale kalemlerinin aylık ve yıllık hareketlerinin takibinden sorumludur.                                                    </w:t>
      </w:r>
      <w:r w:rsidR="00C55A4D" w:rsidRPr="006069B7">
        <w:rPr>
          <w:rFonts w:ascii="Times New Roman" w:hAnsi="Times New Roman" w:cs="Times New Roman"/>
          <w:sz w:val="24"/>
          <w:szCs w:val="24"/>
        </w:rPr>
        <w:t xml:space="preserve">                                                                                                                                                                                                                                      </w:t>
      </w:r>
      <w:r w:rsidR="00564511">
        <w:rPr>
          <w:rFonts w:ascii="Times New Roman" w:hAnsi="Times New Roman" w:cs="Times New Roman"/>
          <w:b/>
          <w:bCs/>
          <w:sz w:val="24"/>
          <w:szCs w:val="24"/>
        </w:rPr>
        <w:t>2</w:t>
      </w:r>
      <w:r w:rsidR="00361C26">
        <w:rPr>
          <w:rFonts w:ascii="Times New Roman" w:hAnsi="Times New Roman" w:cs="Times New Roman"/>
          <w:b/>
          <w:bCs/>
          <w:sz w:val="24"/>
          <w:szCs w:val="24"/>
        </w:rPr>
        <w:t>5</w:t>
      </w:r>
      <w:r w:rsidR="00C55A4D" w:rsidRPr="006069B7">
        <w:rPr>
          <w:rFonts w:ascii="Times New Roman" w:hAnsi="Times New Roman" w:cs="Times New Roman"/>
          <w:b/>
          <w:bCs/>
          <w:sz w:val="24"/>
          <w:szCs w:val="24"/>
        </w:rPr>
        <w:t>.</w:t>
      </w:r>
      <w:r w:rsidR="00C55A4D" w:rsidRPr="006069B7">
        <w:rPr>
          <w:rFonts w:ascii="Times New Roman" w:hAnsi="Times New Roman" w:cs="Times New Roman"/>
          <w:sz w:val="24"/>
          <w:szCs w:val="24"/>
        </w:rPr>
        <w:t xml:space="preserve"> Kayıtlarını tuttuğu taşınırların yönetim hesabını hazırlamak ve amirlerine sunmak</w:t>
      </w:r>
      <w:r w:rsidR="00133E90">
        <w:rPr>
          <w:rFonts w:ascii="Times New Roman" w:hAnsi="Times New Roman" w:cs="Times New Roman"/>
          <w:sz w:val="24"/>
          <w:szCs w:val="24"/>
        </w:rPr>
        <w:t>.</w:t>
      </w:r>
      <w:r w:rsidR="00546033">
        <w:rPr>
          <w:rFonts w:ascii="Times New Roman" w:hAnsi="Times New Roman" w:cs="Times New Roman"/>
          <w:sz w:val="24"/>
          <w:szCs w:val="24"/>
        </w:rPr>
        <w:t xml:space="preserve">                                          </w:t>
      </w:r>
      <w:r w:rsidR="00DD1AD6" w:rsidRPr="006069B7">
        <w:rPr>
          <w:rFonts w:ascii="Times New Roman" w:hAnsi="Times New Roman" w:cs="Times New Roman"/>
          <w:b/>
          <w:bCs/>
          <w:sz w:val="24"/>
          <w:szCs w:val="24"/>
        </w:rPr>
        <w:t>2</w:t>
      </w:r>
      <w:r w:rsidR="00361C26">
        <w:rPr>
          <w:rFonts w:ascii="Times New Roman" w:hAnsi="Times New Roman" w:cs="Times New Roman"/>
          <w:b/>
          <w:bCs/>
          <w:sz w:val="24"/>
          <w:szCs w:val="24"/>
        </w:rPr>
        <w:t>6</w:t>
      </w:r>
      <w:r w:rsidR="00DD1AD6" w:rsidRPr="006069B7">
        <w:rPr>
          <w:rFonts w:ascii="Times New Roman" w:hAnsi="Times New Roman" w:cs="Times New Roman"/>
          <w:b/>
          <w:bCs/>
          <w:sz w:val="24"/>
          <w:szCs w:val="24"/>
        </w:rPr>
        <w:t>.</w:t>
      </w:r>
      <w:r w:rsidR="00DD1AD6" w:rsidRPr="006069B7">
        <w:rPr>
          <w:rFonts w:ascii="Times New Roman" w:hAnsi="Times New Roman" w:cs="Times New Roman"/>
          <w:sz w:val="24"/>
          <w:szCs w:val="24"/>
        </w:rPr>
        <w:t xml:space="preserve"> </w:t>
      </w:r>
      <w:r w:rsidR="000412A2" w:rsidRPr="006069B7">
        <w:rPr>
          <w:rFonts w:ascii="Times New Roman" w:hAnsi="Times New Roman" w:cs="Times New Roman"/>
          <w:sz w:val="24"/>
          <w:szCs w:val="24"/>
        </w:rPr>
        <w:t>Amirlerinin onayı olmadan kişilere malzeme, bilgi ve belge vermekten kaçınmak</w:t>
      </w:r>
      <w:r w:rsidR="00133E90">
        <w:rPr>
          <w:rFonts w:ascii="Times New Roman" w:hAnsi="Times New Roman" w:cs="Times New Roman"/>
          <w:sz w:val="24"/>
          <w:szCs w:val="24"/>
        </w:rPr>
        <w:t>.</w:t>
      </w:r>
      <w:r w:rsidR="000412A2" w:rsidRPr="006069B7">
        <w:rPr>
          <w:rFonts w:ascii="Times New Roman" w:hAnsi="Times New Roman" w:cs="Times New Roman"/>
          <w:sz w:val="24"/>
          <w:szCs w:val="24"/>
        </w:rPr>
        <w:t xml:space="preserve"> </w:t>
      </w:r>
      <w:r w:rsidR="00F83D2F" w:rsidRPr="006069B7">
        <w:rPr>
          <w:rFonts w:ascii="Times New Roman" w:hAnsi="Times New Roman" w:cs="Times New Roman"/>
          <w:sz w:val="24"/>
          <w:szCs w:val="24"/>
        </w:rPr>
        <w:t xml:space="preserve">                       </w:t>
      </w:r>
      <w:r w:rsidR="00C55A4D">
        <w:rPr>
          <w:rFonts w:ascii="Times New Roman" w:hAnsi="Times New Roman" w:cs="Times New Roman"/>
          <w:sz w:val="24"/>
          <w:szCs w:val="24"/>
        </w:rPr>
        <w:t xml:space="preserve">               </w:t>
      </w:r>
      <w:r w:rsidR="00F83D2F" w:rsidRPr="006069B7">
        <w:rPr>
          <w:rFonts w:ascii="Times New Roman" w:hAnsi="Times New Roman" w:cs="Times New Roman"/>
          <w:sz w:val="24"/>
          <w:szCs w:val="24"/>
        </w:rPr>
        <w:t xml:space="preserve"> </w:t>
      </w:r>
      <w:r w:rsidR="00DD1AD6" w:rsidRPr="006069B7">
        <w:rPr>
          <w:rFonts w:ascii="Times New Roman" w:hAnsi="Times New Roman" w:cs="Times New Roman"/>
          <w:b/>
          <w:bCs/>
          <w:sz w:val="24"/>
          <w:szCs w:val="24"/>
        </w:rPr>
        <w:t>2</w:t>
      </w:r>
      <w:r w:rsidR="00361C26">
        <w:rPr>
          <w:rFonts w:ascii="Times New Roman" w:hAnsi="Times New Roman" w:cs="Times New Roman"/>
          <w:b/>
          <w:bCs/>
          <w:sz w:val="24"/>
          <w:szCs w:val="24"/>
        </w:rPr>
        <w:t>7</w:t>
      </w:r>
      <w:r w:rsidR="00DD1AD6" w:rsidRPr="006069B7">
        <w:rPr>
          <w:rFonts w:ascii="Times New Roman" w:hAnsi="Times New Roman" w:cs="Times New Roman"/>
          <w:b/>
          <w:bCs/>
          <w:sz w:val="24"/>
          <w:szCs w:val="24"/>
        </w:rPr>
        <w:t>.</w:t>
      </w:r>
      <w:r w:rsidR="00DD1AD6" w:rsidRPr="006069B7">
        <w:rPr>
          <w:rFonts w:ascii="Times New Roman" w:hAnsi="Times New Roman" w:cs="Times New Roman"/>
          <w:sz w:val="24"/>
          <w:szCs w:val="24"/>
        </w:rPr>
        <w:t xml:space="preserve"> </w:t>
      </w:r>
      <w:r w:rsidR="000412A2" w:rsidRPr="006069B7">
        <w:rPr>
          <w:rFonts w:ascii="Times New Roman" w:hAnsi="Times New Roman" w:cs="Times New Roman"/>
          <w:sz w:val="24"/>
          <w:szCs w:val="24"/>
        </w:rPr>
        <w:t xml:space="preserve">Mahiyeti itibari ile gizlilik arz eden yazılara ilişkin işlemleri gizlilik içerisinde yerine getirmek, </w:t>
      </w:r>
      <w:r w:rsidR="00F83D2F" w:rsidRPr="006069B7">
        <w:rPr>
          <w:rFonts w:ascii="Times New Roman" w:hAnsi="Times New Roman" w:cs="Times New Roman"/>
          <w:sz w:val="24"/>
          <w:szCs w:val="24"/>
        </w:rPr>
        <w:t xml:space="preserve">                                                                                                                                                     </w:t>
      </w:r>
      <w:r w:rsidR="000412A2" w:rsidRPr="006069B7">
        <w:rPr>
          <w:rFonts w:ascii="Times New Roman" w:hAnsi="Times New Roman" w:cs="Times New Roman"/>
          <w:sz w:val="24"/>
          <w:szCs w:val="24"/>
        </w:rPr>
        <w:t xml:space="preserve"> </w:t>
      </w:r>
      <w:r w:rsidR="00DD1AD6" w:rsidRPr="006069B7">
        <w:rPr>
          <w:rFonts w:ascii="Times New Roman" w:hAnsi="Times New Roman" w:cs="Times New Roman"/>
          <w:b/>
          <w:bCs/>
          <w:sz w:val="24"/>
          <w:szCs w:val="24"/>
        </w:rPr>
        <w:t>2</w:t>
      </w:r>
      <w:r w:rsidR="00361C26">
        <w:rPr>
          <w:rFonts w:ascii="Times New Roman" w:hAnsi="Times New Roman" w:cs="Times New Roman"/>
          <w:b/>
          <w:bCs/>
          <w:sz w:val="24"/>
          <w:szCs w:val="24"/>
        </w:rPr>
        <w:t>8</w:t>
      </w:r>
      <w:r w:rsidR="00DD1AD6" w:rsidRPr="006069B7">
        <w:rPr>
          <w:rFonts w:ascii="Times New Roman" w:hAnsi="Times New Roman" w:cs="Times New Roman"/>
          <w:b/>
          <w:bCs/>
          <w:sz w:val="24"/>
          <w:szCs w:val="24"/>
        </w:rPr>
        <w:t>.</w:t>
      </w:r>
      <w:r w:rsidR="00DD1AD6" w:rsidRPr="006069B7">
        <w:rPr>
          <w:rFonts w:ascii="Times New Roman" w:hAnsi="Times New Roman" w:cs="Times New Roman"/>
          <w:sz w:val="24"/>
          <w:szCs w:val="24"/>
        </w:rPr>
        <w:t xml:space="preserve"> </w:t>
      </w:r>
      <w:r w:rsidR="000412A2" w:rsidRPr="006069B7">
        <w:rPr>
          <w:rFonts w:ascii="Times New Roman" w:hAnsi="Times New Roman" w:cs="Times New Roman"/>
          <w:sz w:val="24"/>
          <w:szCs w:val="24"/>
        </w:rPr>
        <w:t>Yasa ve yönetmelikleri takip ederek, sürekli bilgilerini yenilemek, üst makamlara hatalı veya eksik işlemleri onaylatmaktan kaçınmak</w:t>
      </w:r>
      <w:r w:rsidR="00341C84">
        <w:rPr>
          <w:rFonts w:ascii="Times New Roman" w:hAnsi="Times New Roman" w:cs="Times New Roman"/>
          <w:sz w:val="24"/>
          <w:szCs w:val="24"/>
        </w:rPr>
        <w:t xml:space="preserve">.                 </w:t>
      </w:r>
      <w:r w:rsidR="00F83D2F" w:rsidRPr="006069B7">
        <w:rPr>
          <w:rFonts w:ascii="Times New Roman" w:hAnsi="Times New Roman" w:cs="Times New Roman"/>
          <w:sz w:val="24"/>
          <w:szCs w:val="24"/>
        </w:rPr>
        <w:t xml:space="preserve">                                                                                     </w:t>
      </w:r>
      <w:r w:rsidR="00546033">
        <w:rPr>
          <w:rFonts w:ascii="Times New Roman" w:hAnsi="Times New Roman" w:cs="Times New Roman"/>
          <w:sz w:val="24"/>
          <w:szCs w:val="24"/>
        </w:rPr>
        <w:t xml:space="preserve">                           </w:t>
      </w:r>
      <w:r w:rsidR="00F83D2F" w:rsidRPr="006069B7">
        <w:rPr>
          <w:rFonts w:ascii="Times New Roman" w:hAnsi="Times New Roman" w:cs="Times New Roman"/>
          <w:sz w:val="24"/>
          <w:szCs w:val="24"/>
        </w:rPr>
        <w:t xml:space="preserve"> </w:t>
      </w:r>
      <w:r w:rsidR="00DD1AD6" w:rsidRPr="006069B7">
        <w:rPr>
          <w:rFonts w:ascii="Times New Roman" w:hAnsi="Times New Roman" w:cs="Times New Roman"/>
          <w:b/>
          <w:bCs/>
          <w:sz w:val="24"/>
          <w:szCs w:val="24"/>
        </w:rPr>
        <w:t>2</w:t>
      </w:r>
      <w:r w:rsidR="00361C26">
        <w:rPr>
          <w:rFonts w:ascii="Times New Roman" w:hAnsi="Times New Roman" w:cs="Times New Roman"/>
          <w:b/>
          <w:bCs/>
          <w:sz w:val="24"/>
          <w:szCs w:val="24"/>
        </w:rPr>
        <w:t>9</w:t>
      </w:r>
      <w:r w:rsidR="00DD1AD6" w:rsidRPr="006069B7">
        <w:rPr>
          <w:rFonts w:ascii="Times New Roman" w:hAnsi="Times New Roman" w:cs="Times New Roman"/>
          <w:b/>
          <w:bCs/>
          <w:sz w:val="24"/>
          <w:szCs w:val="24"/>
        </w:rPr>
        <w:t>.</w:t>
      </w:r>
      <w:r w:rsidR="00DD1AD6" w:rsidRPr="006069B7">
        <w:rPr>
          <w:rFonts w:ascii="Times New Roman" w:hAnsi="Times New Roman" w:cs="Times New Roman"/>
          <w:sz w:val="24"/>
          <w:szCs w:val="24"/>
        </w:rPr>
        <w:t xml:space="preserve"> </w:t>
      </w:r>
      <w:r w:rsidR="000412A2" w:rsidRPr="006069B7">
        <w:rPr>
          <w:rFonts w:ascii="Times New Roman" w:hAnsi="Times New Roman" w:cs="Times New Roman"/>
          <w:sz w:val="24"/>
          <w:szCs w:val="24"/>
        </w:rPr>
        <w:t>Kendisine teslim edilmiş olan evrakın saklanması, arşivlenmesi ve gerektiği zaman yeniden kullanılabilmesi için gereken şartları hazırlamak</w:t>
      </w:r>
      <w:r w:rsidR="00341C84">
        <w:rPr>
          <w:rFonts w:ascii="Times New Roman" w:hAnsi="Times New Roman" w:cs="Times New Roman"/>
          <w:sz w:val="24"/>
          <w:szCs w:val="24"/>
        </w:rPr>
        <w:t>.</w:t>
      </w:r>
      <w:r w:rsidR="00F83D2F" w:rsidRPr="006069B7">
        <w:rPr>
          <w:rFonts w:ascii="Times New Roman" w:hAnsi="Times New Roman" w:cs="Times New Roman"/>
          <w:sz w:val="24"/>
          <w:szCs w:val="24"/>
        </w:rPr>
        <w:t xml:space="preserve">                                                                                                 </w:t>
      </w:r>
      <w:r w:rsidR="000412A2" w:rsidRPr="006069B7">
        <w:rPr>
          <w:rFonts w:ascii="Times New Roman" w:hAnsi="Times New Roman" w:cs="Times New Roman"/>
          <w:sz w:val="24"/>
          <w:szCs w:val="24"/>
        </w:rPr>
        <w:t xml:space="preserve">  </w:t>
      </w:r>
      <w:r w:rsidR="00361C26">
        <w:rPr>
          <w:rFonts w:ascii="Times New Roman" w:hAnsi="Times New Roman" w:cs="Times New Roman"/>
          <w:b/>
          <w:bCs/>
          <w:sz w:val="24"/>
          <w:szCs w:val="24"/>
        </w:rPr>
        <w:t>30</w:t>
      </w:r>
      <w:r w:rsidR="00DD1AD6" w:rsidRPr="006069B7">
        <w:rPr>
          <w:rFonts w:ascii="Times New Roman" w:hAnsi="Times New Roman" w:cs="Times New Roman"/>
          <w:b/>
          <w:bCs/>
          <w:sz w:val="24"/>
          <w:szCs w:val="24"/>
        </w:rPr>
        <w:t>.</w:t>
      </w:r>
      <w:r w:rsidR="00DD1AD6" w:rsidRPr="006069B7">
        <w:rPr>
          <w:rFonts w:ascii="Times New Roman" w:hAnsi="Times New Roman" w:cs="Times New Roman"/>
          <w:sz w:val="24"/>
          <w:szCs w:val="24"/>
        </w:rPr>
        <w:t xml:space="preserve"> </w:t>
      </w:r>
      <w:r w:rsidR="000412A2" w:rsidRPr="006069B7">
        <w:rPr>
          <w:rFonts w:ascii="Times New Roman" w:hAnsi="Times New Roman" w:cs="Times New Roman"/>
          <w:sz w:val="24"/>
          <w:szCs w:val="24"/>
        </w:rPr>
        <w:t>Düzenlenen eğitim ve toplantılara katılmak</w:t>
      </w:r>
      <w:r w:rsidR="00341C84">
        <w:rPr>
          <w:rFonts w:ascii="Times New Roman" w:hAnsi="Times New Roman" w:cs="Times New Roman"/>
          <w:sz w:val="24"/>
          <w:szCs w:val="24"/>
        </w:rPr>
        <w:t>.</w:t>
      </w:r>
      <w:r w:rsidR="00F83D2F" w:rsidRPr="006069B7">
        <w:rPr>
          <w:rFonts w:ascii="Times New Roman" w:hAnsi="Times New Roman" w:cs="Times New Roman"/>
          <w:sz w:val="24"/>
          <w:szCs w:val="24"/>
        </w:rPr>
        <w:t xml:space="preserve">  </w:t>
      </w:r>
      <w:r w:rsidR="00555FB4" w:rsidRPr="006069B7">
        <w:rPr>
          <w:rFonts w:ascii="Times New Roman" w:hAnsi="Times New Roman" w:cs="Times New Roman"/>
          <w:sz w:val="24"/>
          <w:szCs w:val="24"/>
        </w:rPr>
        <w:t xml:space="preserve">                                                                                        </w:t>
      </w:r>
      <w:r w:rsidR="00F83D2F" w:rsidRPr="006069B7">
        <w:rPr>
          <w:rFonts w:ascii="Times New Roman" w:hAnsi="Times New Roman" w:cs="Times New Roman"/>
          <w:sz w:val="24"/>
          <w:szCs w:val="24"/>
        </w:rPr>
        <w:t xml:space="preserve"> </w:t>
      </w:r>
      <w:r w:rsidR="00564511">
        <w:rPr>
          <w:rFonts w:ascii="Times New Roman" w:hAnsi="Times New Roman" w:cs="Times New Roman"/>
          <w:b/>
          <w:bCs/>
          <w:sz w:val="24"/>
          <w:szCs w:val="24"/>
        </w:rPr>
        <w:t>3</w:t>
      </w:r>
      <w:r w:rsidR="00291037">
        <w:rPr>
          <w:rFonts w:ascii="Times New Roman" w:hAnsi="Times New Roman" w:cs="Times New Roman"/>
          <w:b/>
          <w:bCs/>
          <w:sz w:val="24"/>
          <w:szCs w:val="24"/>
        </w:rPr>
        <w:t>1</w:t>
      </w:r>
      <w:r w:rsidR="00341C84" w:rsidRPr="00341C84">
        <w:rPr>
          <w:rFonts w:ascii="Times New Roman" w:hAnsi="Times New Roman" w:cs="Times New Roman"/>
          <w:b/>
          <w:bCs/>
          <w:sz w:val="24"/>
          <w:szCs w:val="24"/>
        </w:rPr>
        <w:t>.</w:t>
      </w:r>
      <w:r w:rsidR="00341C84">
        <w:rPr>
          <w:rFonts w:ascii="Times New Roman" w:hAnsi="Times New Roman" w:cs="Times New Roman"/>
          <w:sz w:val="24"/>
          <w:szCs w:val="24"/>
        </w:rPr>
        <w:t xml:space="preserve"> </w:t>
      </w:r>
      <w:r w:rsidR="00555FB4" w:rsidRPr="006069B7">
        <w:rPr>
          <w:rFonts w:ascii="Times New Roman" w:hAnsi="Times New Roman" w:cs="Times New Roman"/>
          <w:sz w:val="24"/>
          <w:szCs w:val="24"/>
        </w:rPr>
        <w:t xml:space="preserve">Depo temizlik kurallarını ve hangi sıklıkla yapılacağını belirler. Deponun fiziki şartları ile ilgili temizlik personelini bilgilendirir ve temizliği kontrol eder.                                                          </w:t>
      </w:r>
      <w:r w:rsidR="00F83D2F" w:rsidRPr="006069B7">
        <w:rPr>
          <w:rFonts w:ascii="Times New Roman" w:hAnsi="Times New Roman" w:cs="Times New Roman"/>
          <w:sz w:val="24"/>
          <w:szCs w:val="24"/>
        </w:rPr>
        <w:t xml:space="preserve">                                                                               </w:t>
      </w:r>
      <w:r w:rsidR="000412A2" w:rsidRPr="006069B7">
        <w:rPr>
          <w:rFonts w:ascii="Times New Roman" w:hAnsi="Times New Roman" w:cs="Times New Roman"/>
          <w:sz w:val="24"/>
          <w:szCs w:val="24"/>
        </w:rPr>
        <w:t xml:space="preserve">  </w:t>
      </w:r>
      <w:r w:rsidR="00564511">
        <w:rPr>
          <w:rFonts w:ascii="Times New Roman" w:hAnsi="Times New Roman" w:cs="Times New Roman"/>
          <w:b/>
          <w:bCs/>
          <w:sz w:val="24"/>
          <w:szCs w:val="24"/>
        </w:rPr>
        <w:t>3</w:t>
      </w:r>
      <w:r w:rsidR="00291037">
        <w:rPr>
          <w:rFonts w:ascii="Times New Roman" w:hAnsi="Times New Roman" w:cs="Times New Roman"/>
          <w:b/>
          <w:bCs/>
          <w:sz w:val="24"/>
          <w:szCs w:val="24"/>
        </w:rPr>
        <w:t>2</w:t>
      </w:r>
      <w:r w:rsidR="00DD1AD6" w:rsidRPr="006069B7">
        <w:rPr>
          <w:rFonts w:ascii="Times New Roman" w:hAnsi="Times New Roman" w:cs="Times New Roman"/>
          <w:b/>
          <w:bCs/>
          <w:sz w:val="24"/>
          <w:szCs w:val="24"/>
        </w:rPr>
        <w:t>.</w:t>
      </w:r>
      <w:r w:rsidR="00DD1AD6" w:rsidRPr="006069B7">
        <w:rPr>
          <w:rFonts w:ascii="Times New Roman" w:hAnsi="Times New Roman" w:cs="Times New Roman"/>
          <w:sz w:val="24"/>
          <w:szCs w:val="24"/>
        </w:rPr>
        <w:t xml:space="preserve"> </w:t>
      </w:r>
      <w:r w:rsidR="000412A2" w:rsidRPr="006069B7">
        <w:rPr>
          <w:rFonts w:ascii="Times New Roman" w:hAnsi="Times New Roman" w:cs="Times New Roman"/>
          <w:sz w:val="24"/>
          <w:szCs w:val="24"/>
        </w:rPr>
        <w:t>Özrü ya da amirlerinden izni olmaksızın görevden erken ayrılmamak ve görev mahallini terk etmemek</w:t>
      </w:r>
      <w:r w:rsidR="00133E90">
        <w:rPr>
          <w:rFonts w:ascii="Times New Roman" w:hAnsi="Times New Roman" w:cs="Times New Roman"/>
          <w:sz w:val="24"/>
          <w:szCs w:val="24"/>
        </w:rPr>
        <w:t>.</w:t>
      </w:r>
      <w:r w:rsidR="000412A2" w:rsidRPr="006069B7">
        <w:rPr>
          <w:rFonts w:ascii="Times New Roman" w:hAnsi="Times New Roman" w:cs="Times New Roman"/>
          <w:sz w:val="24"/>
          <w:szCs w:val="24"/>
        </w:rPr>
        <w:t xml:space="preserve"> </w:t>
      </w:r>
      <w:r w:rsidR="00F83D2F" w:rsidRPr="006069B7">
        <w:rPr>
          <w:rFonts w:ascii="Times New Roman" w:hAnsi="Times New Roman" w:cs="Times New Roman"/>
          <w:sz w:val="24"/>
          <w:szCs w:val="24"/>
        </w:rPr>
        <w:t xml:space="preserve">                                                                                                                                                        </w:t>
      </w:r>
      <w:r w:rsidR="00564511">
        <w:rPr>
          <w:rFonts w:ascii="Times New Roman" w:hAnsi="Times New Roman" w:cs="Times New Roman"/>
          <w:b/>
          <w:bCs/>
          <w:sz w:val="24"/>
          <w:szCs w:val="24"/>
        </w:rPr>
        <w:t>3</w:t>
      </w:r>
      <w:r w:rsidR="00291037">
        <w:rPr>
          <w:rFonts w:ascii="Times New Roman" w:hAnsi="Times New Roman" w:cs="Times New Roman"/>
          <w:b/>
          <w:bCs/>
          <w:sz w:val="24"/>
          <w:szCs w:val="24"/>
        </w:rPr>
        <w:t>3</w:t>
      </w:r>
      <w:r w:rsidR="00DD1AD6" w:rsidRPr="006069B7">
        <w:rPr>
          <w:rFonts w:ascii="Times New Roman" w:hAnsi="Times New Roman" w:cs="Times New Roman"/>
          <w:b/>
          <w:bCs/>
          <w:sz w:val="24"/>
          <w:szCs w:val="24"/>
        </w:rPr>
        <w:t>.</w:t>
      </w:r>
      <w:r w:rsidR="00DD1AD6" w:rsidRPr="006069B7">
        <w:rPr>
          <w:rFonts w:ascii="Times New Roman" w:hAnsi="Times New Roman" w:cs="Times New Roman"/>
          <w:sz w:val="24"/>
          <w:szCs w:val="24"/>
        </w:rPr>
        <w:t xml:space="preserve"> </w:t>
      </w:r>
      <w:r w:rsidR="000412A2" w:rsidRPr="006069B7">
        <w:rPr>
          <w:rFonts w:ascii="Times New Roman" w:hAnsi="Times New Roman" w:cs="Times New Roman"/>
          <w:sz w:val="24"/>
          <w:szCs w:val="24"/>
        </w:rPr>
        <w:t>İzne ayrılma gibi durumlarda, ayrılmadan önce devam eden ve takip edilmesi gereken iş ve işlemleri vekalet edecek personele yazılı olarak aktarmak, EBYS sistemi üzerinden vekalet işlemlerini yaparak onaya sunmak ve durumdan amirlerine bilgi vermek</w:t>
      </w:r>
      <w:r w:rsidR="00133E90">
        <w:rPr>
          <w:rFonts w:ascii="Times New Roman" w:hAnsi="Times New Roman" w:cs="Times New Roman"/>
          <w:sz w:val="24"/>
          <w:szCs w:val="24"/>
        </w:rPr>
        <w:t>.</w:t>
      </w:r>
      <w:r w:rsidR="00F83D2F" w:rsidRPr="006069B7">
        <w:rPr>
          <w:rFonts w:ascii="Times New Roman" w:hAnsi="Times New Roman" w:cs="Times New Roman"/>
          <w:sz w:val="24"/>
          <w:szCs w:val="24"/>
        </w:rPr>
        <w:t xml:space="preserve">                                             </w:t>
      </w:r>
      <w:r w:rsidR="00546033">
        <w:rPr>
          <w:rFonts w:ascii="Times New Roman" w:hAnsi="Times New Roman" w:cs="Times New Roman"/>
          <w:sz w:val="24"/>
          <w:szCs w:val="24"/>
        </w:rPr>
        <w:t xml:space="preserve">                                            </w:t>
      </w:r>
      <w:r w:rsidR="00F83D2F" w:rsidRPr="006069B7">
        <w:rPr>
          <w:rFonts w:ascii="Times New Roman" w:hAnsi="Times New Roman" w:cs="Times New Roman"/>
          <w:sz w:val="24"/>
          <w:szCs w:val="24"/>
        </w:rPr>
        <w:t xml:space="preserve">  </w:t>
      </w:r>
      <w:r w:rsidR="000412A2" w:rsidRPr="006069B7">
        <w:rPr>
          <w:rFonts w:ascii="Times New Roman" w:hAnsi="Times New Roman" w:cs="Times New Roman"/>
          <w:sz w:val="24"/>
          <w:szCs w:val="24"/>
        </w:rPr>
        <w:t xml:space="preserve"> </w:t>
      </w:r>
      <w:r w:rsidR="00564511">
        <w:rPr>
          <w:rFonts w:ascii="Times New Roman" w:hAnsi="Times New Roman" w:cs="Times New Roman"/>
          <w:b/>
          <w:bCs/>
          <w:sz w:val="24"/>
          <w:szCs w:val="24"/>
        </w:rPr>
        <w:t>3</w:t>
      </w:r>
      <w:r w:rsidR="00291037">
        <w:rPr>
          <w:rFonts w:ascii="Times New Roman" w:hAnsi="Times New Roman" w:cs="Times New Roman"/>
          <w:b/>
          <w:bCs/>
          <w:sz w:val="24"/>
          <w:szCs w:val="24"/>
        </w:rPr>
        <w:t>4</w:t>
      </w:r>
      <w:r w:rsidR="00DD1AD6" w:rsidRPr="006069B7">
        <w:rPr>
          <w:rFonts w:ascii="Times New Roman" w:hAnsi="Times New Roman" w:cs="Times New Roman"/>
          <w:b/>
          <w:bCs/>
          <w:sz w:val="24"/>
          <w:szCs w:val="24"/>
        </w:rPr>
        <w:t>.</w:t>
      </w:r>
      <w:r w:rsidR="00DD1AD6" w:rsidRPr="006069B7">
        <w:rPr>
          <w:rFonts w:ascii="Times New Roman" w:hAnsi="Times New Roman" w:cs="Times New Roman"/>
          <w:sz w:val="24"/>
          <w:szCs w:val="24"/>
        </w:rPr>
        <w:t xml:space="preserve"> </w:t>
      </w:r>
      <w:r w:rsidR="00341C84" w:rsidRPr="004B0B19">
        <w:rPr>
          <w:rFonts w:ascii="Times New Roman" w:hAnsi="Times New Roman"/>
          <w:sz w:val="24"/>
          <w:szCs w:val="24"/>
        </w:rPr>
        <w:t xml:space="preserve">Görev </w:t>
      </w:r>
      <w:r w:rsidR="00341C84" w:rsidRPr="00C93A67">
        <w:rPr>
          <w:rFonts w:ascii="Times New Roman" w:hAnsi="Times New Roman"/>
          <w:color w:val="000000"/>
          <w:sz w:val="24"/>
          <w:szCs w:val="24"/>
        </w:rPr>
        <w:t>alanında karşılaştığı herhangi bir uyumsuzlu</w:t>
      </w:r>
      <w:r w:rsidR="00341C84">
        <w:rPr>
          <w:rFonts w:ascii="Times New Roman" w:hAnsi="Times New Roman"/>
          <w:color w:val="000000"/>
          <w:sz w:val="24"/>
          <w:szCs w:val="24"/>
        </w:rPr>
        <w:t xml:space="preserve">ğu, </w:t>
      </w:r>
      <w:r w:rsidR="00341C84" w:rsidRPr="00C93A67">
        <w:rPr>
          <w:rFonts w:ascii="Times New Roman" w:hAnsi="Times New Roman"/>
          <w:color w:val="000000"/>
          <w:sz w:val="24"/>
          <w:szCs w:val="24"/>
        </w:rPr>
        <w:t>sorun</w:t>
      </w:r>
      <w:r w:rsidR="00341C84">
        <w:rPr>
          <w:rFonts w:ascii="Times New Roman" w:hAnsi="Times New Roman"/>
          <w:color w:val="000000"/>
          <w:sz w:val="24"/>
          <w:szCs w:val="24"/>
        </w:rPr>
        <w:t>u, t</w:t>
      </w:r>
      <w:r w:rsidR="00341C84" w:rsidRPr="004B0B19">
        <w:rPr>
          <w:rFonts w:ascii="Times New Roman" w:hAnsi="Times New Roman"/>
          <w:sz w:val="24"/>
          <w:szCs w:val="24"/>
        </w:rPr>
        <w:t>ereddüt</w:t>
      </w:r>
      <w:r w:rsidR="00341C84" w:rsidRPr="00C93A67">
        <w:rPr>
          <w:rFonts w:ascii="Times New Roman" w:hAnsi="Times New Roman"/>
          <w:color w:val="000000"/>
          <w:sz w:val="24"/>
          <w:szCs w:val="24"/>
        </w:rPr>
        <w:t xml:space="preserve"> ettiği ve/veya kendisini aşan her durum</w:t>
      </w:r>
      <w:r w:rsidR="00341C84">
        <w:rPr>
          <w:rFonts w:ascii="Times New Roman" w:hAnsi="Times New Roman"/>
          <w:color w:val="000000"/>
          <w:sz w:val="24"/>
          <w:szCs w:val="24"/>
        </w:rPr>
        <w:t>u;</w:t>
      </w:r>
      <w:r w:rsidR="00341C84" w:rsidRPr="00C93A67">
        <w:rPr>
          <w:rFonts w:ascii="Times New Roman" w:hAnsi="Times New Roman"/>
          <w:color w:val="000000"/>
          <w:sz w:val="24"/>
          <w:szCs w:val="24"/>
        </w:rPr>
        <w:t xml:space="preserve"> amirleri ile temas kurarak, </w:t>
      </w:r>
      <w:r w:rsidR="00341C84">
        <w:rPr>
          <w:rFonts w:ascii="Times New Roman" w:hAnsi="Times New Roman"/>
          <w:color w:val="000000"/>
          <w:sz w:val="24"/>
          <w:szCs w:val="24"/>
        </w:rPr>
        <w:t>çözmek.</w:t>
      </w:r>
      <w:r w:rsidR="00361C26">
        <w:rPr>
          <w:rFonts w:ascii="Times New Roman" w:hAnsi="Times New Roman"/>
          <w:color w:val="000000"/>
          <w:sz w:val="24"/>
          <w:szCs w:val="24"/>
        </w:rPr>
        <w:t xml:space="preserve">                                                                                                 </w:t>
      </w:r>
      <w:r w:rsidR="00341C84" w:rsidRPr="00C93A67">
        <w:rPr>
          <w:rFonts w:ascii="Times New Roman" w:hAnsi="Times New Roman"/>
          <w:color w:val="000000"/>
          <w:sz w:val="24"/>
          <w:szCs w:val="24"/>
        </w:rPr>
        <w:t xml:space="preserve"> </w:t>
      </w:r>
      <w:r w:rsidR="00341C84" w:rsidRPr="004B0B19">
        <w:rPr>
          <w:rFonts w:ascii="Times New Roman" w:hAnsi="Times New Roman"/>
          <w:sz w:val="24"/>
          <w:szCs w:val="24"/>
        </w:rPr>
        <w:t xml:space="preserve">  </w:t>
      </w:r>
      <w:r w:rsidR="00361C26" w:rsidRPr="006069B7">
        <w:rPr>
          <w:rFonts w:ascii="Times New Roman" w:hAnsi="Times New Roman" w:cs="Times New Roman"/>
          <w:b/>
          <w:bCs/>
          <w:sz w:val="24"/>
          <w:szCs w:val="24"/>
        </w:rPr>
        <w:t>3</w:t>
      </w:r>
      <w:r w:rsidR="00291037">
        <w:rPr>
          <w:rFonts w:ascii="Times New Roman" w:hAnsi="Times New Roman" w:cs="Times New Roman"/>
          <w:b/>
          <w:bCs/>
          <w:sz w:val="24"/>
          <w:szCs w:val="24"/>
        </w:rPr>
        <w:t>5</w:t>
      </w:r>
      <w:r w:rsidR="00361C26" w:rsidRPr="006069B7">
        <w:rPr>
          <w:rFonts w:ascii="Times New Roman" w:hAnsi="Times New Roman" w:cs="Times New Roman"/>
          <w:b/>
          <w:bCs/>
          <w:sz w:val="24"/>
          <w:szCs w:val="24"/>
        </w:rPr>
        <w:t>.</w:t>
      </w:r>
      <w:r w:rsidR="00361C26" w:rsidRPr="006069B7">
        <w:rPr>
          <w:rFonts w:ascii="Times New Roman" w:hAnsi="Times New Roman" w:cs="Times New Roman"/>
          <w:sz w:val="24"/>
          <w:szCs w:val="24"/>
        </w:rPr>
        <w:t xml:space="preserve"> Görevini gizlilik, kanun, mevzuat ve yönetmelik ilkelerine uygun olarak yapmak</w:t>
      </w:r>
      <w:r w:rsidR="00361C26">
        <w:rPr>
          <w:rFonts w:ascii="Times New Roman" w:hAnsi="Times New Roman"/>
          <w:sz w:val="24"/>
          <w:szCs w:val="24"/>
        </w:rPr>
        <w:t>.</w:t>
      </w:r>
      <w:r w:rsidR="00341C84" w:rsidRPr="004B0B19">
        <w:rPr>
          <w:rFonts w:ascii="Times New Roman" w:hAnsi="Times New Roman"/>
          <w:sz w:val="24"/>
          <w:szCs w:val="24"/>
        </w:rPr>
        <w:t xml:space="preserve">                                                                       </w:t>
      </w:r>
      <w:r w:rsidR="00341C84">
        <w:rPr>
          <w:rFonts w:ascii="Times New Roman" w:hAnsi="Times New Roman"/>
          <w:sz w:val="24"/>
          <w:szCs w:val="24"/>
        </w:rPr>
        <w:t xml:space="preserve">                   </w:t>
      </w:r>
      <w:r w:rsidR="00341C84" w:rsidRPr="004B0B19">
        <w:rPr>
          <w:rFonts w:ascii="Times New Roman" w:hAnsi="Times New Roman"/>
          <w:sz w:val="24"/>
          <w:szCs w:val="24"/>
        </w:rPr>
        <w:t xml:space="preserve">  </w:t>
      </w:r>
    </w:p>
    <w:tbl>
      <w:tblPr>
        <w:tblpPr w:leftFromText="141" w:rightFromText="141" w:bottomFromText="160" w:vertAnchor="text" w:tblpX="-740" w:tblpY="-686"/>
        <w:tblW w:w="571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7074"/>
        <w:gridCol w:w="1841"/>
        <w:gridCol w:w="1418"/>
      </w:tblGrid>
      <w:tr w:rsidR="00564511" w:rsidRPr="006069B7" w14:paraId="1F718244" w14:textId="77777777" w:rsidTr="008A2903">
        <w:trPr>
          <w:trHeight w:val="177"/>
        </w:trPr>
        <w:tc>
          <w:tcPr>
            <w:tcW w:w="3423" w:type="pct"/>
            <w:vMerge w:val="restart"/>
            <w:tcBorders>
              <w:top w:val="single" w:sz="12" w:space="0" w:color="auto"/>
              <w:left w:val="single" w:sz="12" w:space="0" w:color="auto"/>
              <w:bottom w:val="single" w:sz="12" w:space="0" w:color="auto"/>
              <w:right w:val="single" w:sz="12" w:space="0" w:color="auto"/>
            </w:tcBorders>
          </w:tcPr>
          <w:p w14:paraId="6B1FBB6C" w14:textId="77777777" w:rsidR="00564511" w:rsidRPr="006069B7" w:rsidRDefault="00564511" w:rsidP="008A2903">
            <w:pPr>
              <w:spacing w:after="0" w:line="256" w:lineRule="auto"/>
              <w:rPr>
                <w:rFonts w:ascii="Times New Roman" w:eastAsia="Times New Roman" w:hAnsi="Times New Roman" w:cs="Times New Roman"/>
                <w:b/>
                <w:sz w:val="24"/>
                <w:szCs w:val="24"/>
              </w:rPr>
            </w:pPr>
            <w:r w:rsidRPr="006069B7">
              <w:rPr>
                <w:rFonts w:ascii="Times New Roman" w:eastAsia="Times New Roman" w:hAnsi="Times New Roman" w:cs="Times New Roman"/>
                <w:noProof/>
                <w:sz w:val="24"/>
                <w:szCs w:val="24"/>
              </w:rPr>
              <w:lastRenderedPageBreak/>
              <w:drawing>
                <wp:anchor distT="0" distB="0" distL="114300" distR="114300" simplePos="0" relativeHeight="251665408" behindDoc="0" locked="0" layoutInCell="1" allowOverlap="1" wp14:anchorId="224BBE56" wp14:editId="4ED1A5EF">
                  <wp:simplePos x="0" y="0"/>
                  <wp:positionH relativeFrom="column">
                    <wp:posOffset>25400</wp:posOffset>
                  </wp:positionH>
                  <wp:positionV relativeFrom="paragraph">
                    <wp:posOffset>-5080</wp:posOffset>
                  </wp:positionV>
                  <wp:extent cx="895350" cy="93726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37260"/>
                          </a:xfrm>
                          <a:prstGeom prst="rect">
                            <a:avLst/>
                          </a:prstGeom>
                          <a:noFill/>
                        </pic:spPr>
                      </pic:pic>
                    </a:graphicData>
                  </a:graphic>
                  <wp14:sizeRelH relativeFrom="margin">
                    <wp14:pctWidth>0</wp14:pctWidth>
                  </wp14:sizeRelH>
                  <wp14:sizeRelV relativeFrom="margin">
                    <wp14:pctHeight>0</wp14:pctHeight>
                  </wp14:sizeRelV>
                </wp:anchor>
              </w:drawing>
            </w:r>
          </w:p>
          <w:p w14:paraId="71185BA8" w14:textId="77777777" w:rsidR="00F84790" w:rsidRPr="006069B7" w:rsidRDefault="00F84790" w:rsidP="00F84790">
            <w:pPr>
              <w:spacing w:after="0" w:line="256" w:lineRule="auto"/>
              <w:jc w:val="center"/>
              <w:rPr>
                <w:rFonts w:ascii="Times New Roman" w:eastAsia="Times New Roman" w:hAnsi="Times New Roman" w:cs="Times New Roman"/>
                <w:b/>
                <w:sz w:val="24"/>
                <w:szCs w:val="24"/>
              </w:rPr>
            </w:pPr>
            <w:r w:rsidRPr="006069B7">
              <w:rPr>
                <w:rFonts w:ascii="Times New Roman" w:eastAsia="Times New Roman" w:hAnsi="Times New Roman" w:cs="Times New Roman"/>
                <w:b/>
                <w:sz w:val="24"/>
                <w:szCs w:val="24"/>
              </w:rPr>
              <w:t xml:space="preserve">Alanya </w:t>
            </w:r>
            <w:proofErr w:type="spellStart"/>
            <w:r w:rsidRPr="006069B7">
              <w:rPr>
                <w:rFonts w:ascii="Times New Roman" w:eastAsia="Times New Roman" w:hAnsi="Times New Roman" w:cs="Times New Roman"/>
                <w:b/>
                <w:sz w:val="24"/>
                <w:szCs w:val="24"/>
              </w:rPr>
              <w:t>Alaaddin</w:t>
            </w:r>
            <w:proofErr w:type="spellEnd"/>
            <w:r w:rsidRPr="006069B7">
              <w:rPr>
                <w:rFonts w:ascii="Times New Roman" w:eastAsia="Times New Roman" w:hAnsi="Times New Roman" w:cs="Times New Roman"/>
                <w:b/>
                <w:sz w:val="24"/>
                <w:szCs w:val="24"/>
              </w:rPr>
              <w:t xml:space="preserve"> Keykubat Üniversitesi</w:t>
            </w:r>
          </w:p>
          <w:p w14:paraId="4E813304" w14:textId="199C0FDF" w:rsidR="00F84790" w:rsidRDefault="00F84790" w:rsidP="00F84790">
            <w:pPr>
              <w:spacing w:after="0" w:line="256" w:lineRule="auto"/>
              <w:jc w:val="center"/>
              <w:rPr>
                <w:rFonts w:ascii="Times New Roman" w:eastAsia="Times New Roman" w:hAnsi="Times New Roman" w:cs="Times New Roman"/>
                <w:b/>
                <w:sz w:val="24"/>
                <w:szCs w:val="24"/>
              </w:rPr>
            </w:pPr>
            <w:r w:rsidRPr="006069B7">
              <w:rPr>
                <w:rFonts w:ascii="Times New Roman" w:eastAsia="Times New Roman" w:hAnsi="Times New Roman" w:cs="Times New Roman"/>
                <w:b/>
                <w:sz w:val="24"/>
                <w:szCs w:val="24"/>
              </w:rPr>
              <w:t>Diş Hekimliği Uygulama ve Araştırma Merkezi</w:t>
            </w:r>
          </w:p>
          <w:p w14:paraId="1319B0A9" w14:textId="77777777" w:rsidR="00D27C51" w:rsidRPr="006069B7" w:rsidRDefault="00D27C51" w:rsidP="00F84790">
            <w:pPr>
              <w:spacing w:after="0" w:line="256" w:lineRule="auto"/>
              <w:jc w:val="center"/>
              <w:rPr>
                <w:rFonts w:ascii="Times New Roman" w:eastAsia="Times New Roman" w:hAnsi="Times New Roman" w:cs="Times New Roman"/>
                <w:b/>
                <w:sz w:val="24"/>
                <w:szCs w:val="24"/>
              </w:rPr>
            </w:pPr>
          </w:p>
          <w:p w14:paraId="4D8F0B60" w14:textId="77777777" w:rsidR="00F84790" w:rsidRPr="006069B7" w:rsidRDefault="00F84790" w:rsidP="00F84790">
            <w:pPr>
              <w:tabs>
                <w:tab w:val="left" w:pos="2370"/>
              </w:tabs>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Taşınır Kayıt</w:t>
            </w:r>
            <w:r w:rsidRPr="006069B7">
              <w:rPr>
                <w:rFonts w:ascii="Times New Roman" w:eastAsia="Times New Roman" w:hAnsi="Times New Roman" w:cs="Times New Roman"/>
                <w:b/>
                <w:sz w:val="24"/>
                <w:szCs w:val="24"/>
              </w:rPr>
              <w:t xml:space="preserve"> Personeli Görev Tanımı</w:t>
            </w:r>
          </w:p>
          <w:p w14:paraId="3E28BD57" w14:textId="77777777" w:rsidR="00564511" w:rsidRPr="006069B7" w:rsidRDefault="00564511" w:rsidP="00F84790">
            <w:pPr>
              <w:tabs>
                <w:tab w:val="left" w:pos="2370"/>
              </w:tabs>
              <w:spacing w:after="0" w:line="256" w:lineRule="auto"/>
              <w:rPr>
                <w:rFonts w:ascii="Times New Roman" w:eastAsia="Times New Roman" w:hAnsi="Times New Roman" w:cs="Times New Roman"/>
                <w:sz w:val="24"/>
                <w:szCs w:val="24"/>
              </w:rPr>
            </w:pPr>
          </w:p>
        </w:tc>
        <w:tc>
          <w:tcPr>
            <w:tcW w:w="891" w:type="pct"/>
            <w:tcBorders>
              <w:top w:val="single" w:sz="12" w:space="0" w:color="auto"/>
              <w:left w:val="single" w:sz="12" w:space="0" w:color="auto"/>
              <w:bottom w:val="single" w:sz="12" w:space="0" w:color="auto"/>
              <w:right w:val="single" w:sz="12" w:space="0" w:color="auto"/>
            </w:tcBorders>
            <w:hideMark/>
          </w:tcPr>
          <w:p w14:paraId="3BF47957" w14:textId="77777777" w:rsidR="00564511" w:rsidRPr="00D27C51" w:rsidRDefault="00564511" w:rsidP="008A2903">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Doküman No.</w:t>
            </w:r>
          </w:p>
        </w:tc>
        <w:tc>
          <w:tcPr>
            <w:tcW w:w="686" w:type="pct"/>
            <w:tcBorders>
              <w:top w:val="single" w:sz="12" w:space="0" w:color="auto"/>
              <w:left w:val="single" w:sz="12" w:space="0" w:color="auto"/>
              <w:bottom w:val="single" w:sz="12" w:space="0" w:color="auto"/>
              <w:right w:val="single" w:sz="12" w:space="0" w:color="auto"/>
            </w:tcBorders>
            <w:hideMark/>
          </w:tcPr>
          <w:p w14:paraId="2CDFC411" w14:textId="3994F199" w:rsidR="00564511" w:rsidRPr="00D27C51" w:rsidRDefault="00564511" w:rsidP="008A2903">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KKU.</w:t>
            </w:r>
            <w:r w:rsidR="00900E99" w:rsidRPr="00D27C51">
              <w:rPr>
                <w:rFonts w:ascii="Times New Roman" w:eastAsia="Times New Roman" w:hAnsi="Times New Roman" w:cs="Times New Roman"/>
              </w:rPr>
              <w:t>YD.22</w:t>
            </w:r>
          </w:p>
        </w:tc>
      </w:tr>
      <w:tr w:rsidR="00564511" w:rsidRPr="006069B7" w14:paraId="6E5FF7FD" w14:textId="77777777" w:rsidTr="008A2903">
        <w:trPr>
          <w:trHeight w:val="315"/>
        </w:trPr>
        <w:tc>
          <w:tcPr>
            <w:tcW w:w="3423" w:type="pct"/>
            <w:vMerge/>
            <w:tcBorders>
              <w:top w:val="single" w:sz="12" w:space="0" w:color="auto"/>
              <w:left w:val="single" w:sz="12" w:space="0" w:color="auto"/>
              <w:bottom w:val="single" w:sz="12" w:space="0" w:color="auto"/>
              <w:right w:val="single" w:sz="12" w:space="0" w:color="auto"/>
            </w:tcBorders>
            <w:vAlign w:val="center"/>
            <w:hideMark/>
          </w:tcPr>
          <w:p w14:paraId="609F261F" w14:textId="77777777" w:rsidR="00564511" w:rsidRPr="006069B7" w:rsidRDefault="00564511" w:rsidP="008A2903">
            <w:pPr>
              <w:spacing w:after="0" w:line="256" w:lineRule="auto"/>
              <w:rPr>
                <w:rFonts w:ascii="Times New Roman" w:eastAsia="Times New Roman" w:hAnsi="Times New Roman" w:cs="Times New Roman"/>
                <w:sz w:val="24"/>
                <w:szCs w:val="24"/>
              </w:rPr>
            </w:pPr>
          </w:p>
        </w:tc>
        <w:tc>
          <w:tcPr>
            <w:tcW w:w="891" w:type="pct"/>
            <w:tcBorders>
              <w:top w:val="single" w:sz="12" w:space="0" w:color="auto"/>
              <w:left w:val="single" w:sz="12" w:space="0" w:color="auto"/>
              <w:bottom w:val="single" w:sz="12" w:space="0" w:color="auto"/>
              <w:right w:val="single" w:sz="12" w:space="0" w:color="auto"/>
            </w:tcBorders>
            <w:hideMark/>
          </w:tcPr>
          <w:p w14:paraId="54864EAC" w14:textId="77777777" w:rsidR="00564511" w:rsidRPr="00D27C51" w:rsidRDefault="00564511" w:rsidP="008A2903">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Yayın Tarihi</w:t>
            </w:r>
          </w:p>
        </w:tc>
        <w:tc>
          <w:tcPr>
            <w:tcW w:w="686" w:type="pct"/>
            <w:tcBorders>
              <w:top w:val="single" w:sz="12" w:space="0" w:color="auto"/>
              <w:left w:val="single" w:sz="12" w:space="0" w:color="auto"/>
              <w:bottom w:val="single" w:sz="12" w:space="0" w:color="auto"/>
              <w:right w:val="single" w:sz="12" w:space="0" w:color="auto"/>
            </w:tcBorders>
            <w:hideMark/>
          </w:tcPr>
          <w:p w14:paraId="3F850D67" w14:textId="77777777" w:rsidR="00564511" w:rsidRPr="00D27C51" w:rsidRDefault="00564511" w:rsidP="008A2903">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22.10.2019</w:t>
            </w:r>
          </w:p>
        </w:tc>
      </w:tr>
      <w:tr w:rsidR="00564511" w:rsidRPr="006069B7" w14:paraId="5914BCCA" w14:textId="77777777" w:rsidTr="008A2903">
        <w:trPr>
          <w:trHeight w:val="225"/>
        </w:trPr>
        <w:tc>
          <w:tcPr>
            <w:tcW w:w="3423" w:type="pct"/>
            <w:vMerge/>
            <w:tcBorders>
              <w:top w:val="single" w:sz="12" w:space="0" w:color="auto"/>
              <w:left w:val="single" w:sz="12" w:space="0" w:color="auto"/>
              <w:bottom w:val="single" w:sz="12" w:space="0" w:color="auto"/>
              <w:right w:val="single" w:sz="12" w:space="0" w:color="auto"/>
            </w:tcBorders>
            <w:vAlign w:val="center"/>
            <w:hideMark/>
          </w:tcPr>
          <w:p w14:paraId="72B9A15D" w14:textId="77777777" w:rsidR="00564511" w:rsidRPr="006069B7" w:rsidRDefault="00564511" w:rsidP="008A2903">
            <w:pPr>
              <w:spacing w:after="0" w:line="256" w:lineRule="auto"/>
              <w:rPr>
                <w:rFonts w:ascii="Times New Roman" w:eastAsia="Times New Roman" w:hAnsi="Times New Roman" w:cs="Times New Roman"/>
                <w:sz w:val="24"/>
                <w:szCs w:val="24"/>
              </w:rPr>
            </w:pPr>
          </w:p>
        </w:tc>
        <w:tc>
          <w:tcPr>
            <w:tcW w:w="891" w:type="pct"/>
            <w:tcBorders>
              <w:top w:val="single" w:sz="12" w:space="0" w:color="auto"/>
              <w:left w:val="single" w:sz="12" w:space="0" w:color="auto"/>
              <w:bottom w:val="single" w:sz="12" w:space="0" w:color="auto"/>
              <w:right w:val="single" w:sz="12" w:space="0" w:color="auto"/>
            </w:tcBorders>
            <w:hideMark/>
          </w:tcPr>
          <w:p w14:paraId="567061BF" w14:textId="77777777" w:rsidR="00564511" w:rsidRPr="00D27C51" w:rsidRDefault="00564511" w:rsidP="008A2903">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Revizyon Tarihi</w:t>
            </w:r>
          </w:p>
        </w:tc>
        <w:tc>
          <w:tcPr>
            <w:tcW w:w="686" w:type="pct"/>
            <w:tcBorders>
              <w:top w:val="single" w:sz="12" w:space="0" w:color="auto"/>
              <w:left w:val="single" w:sz="12" w:space="0" w:color="auto"/>
              <w:bottom w:val="single" w:sz="12" w:space="0" w:color="auto"/>
              <w:right w:val="single" w:sz="12" w:space="0" w:color="auto"/>
            </w:tcBorders>
            <w:hideMark/>
          </w:tcPr>
          <w:p w14:paraId="3062CB0F" w14:textId="65F48D04" w:rsidR="00564511" w:rsidRPr="00D27C51" w:rsidRDefault="00D27C51" w:rsidP="008A2903">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30.03.2022</w:t>
            </w:r>
          </w:p>
        </w:tc>
      </w:tr>
      <w:tr w:rsidR="00564511" w:rsidRPr="006069B7" w14:paraId="5B09E8B0" w14:textId="77777777" w:rsidTr="008A2903">
        <w:trPr>
          <w:trHeight w:val="225"/>
        </w:trPr>
        <w:tc>
          <w:tcPr>
            <w:tcW w:w="3423" w:type="pct"/>
            <w:vMerge/>
            <w:tcBorders>
              <w:top w:val="single" w:sz="12" w:space="0" w:color="auto"/>
              <w:left w:val="single" w:sz="12" w:space="0" w:color="auto"/>
              <w:bottom w:val="single" w:sz="12" w:space="0" w:color="auto"/>
              <w:right w:val="single" w:sz="12" w:space="0" w:color="auto"/>
            </w:tcBorders>
            <w:vAlign w:val="center"/>
            <w:hideMark/>
          </w:tcPr>
          <w:p w14:paraId="0B9B7005" w14:textId="77777777" w:rsidR="00564511" w:rsidRPr="006069B7" w:rsidRDefault="00564511" w:rsidP="008A2903">
            <w:pPr>
              <w:spacing w:after="0" w:line="256" w:lineRule="auto"/>
              <w:rPr>
                <w:rFonts w:ascii="Times New Roman" w:eastAsia="Times New Roman" w:hAnsi="Times New Roman" w:cs="Times New Roman"/>
                <w:sz w:val="24"/>
                <w:szCs w:val="24"/>
              </w:rPr>
            </w:pPr>
          </w:p>
        </w:tc>
        <w:tc>
          <w:tcPr>
            <w:tcW w:w="891" w:type="pct"/>
            <w:tcBorders>
              <w:top w:val="single" w:sz="12" w:space="0" w:color="auto"/>
              <w:left w:val="single" w:sz="12" w:space="0" w:color="auto"/>
              <w:bottom w:val="single" w:sz="12" w:space="0" w:color="auto"/>
              <w:right w:val="single" w:sz="12" w:space="0" w:color="auto"/>
            </w:tcBorders>
            <w:hideMark/>
          </w:tcPr>
          <w:p w14:paraId="6525331A" w14:textId="77777777" w:rsidR="00564511" w:rsidRPr="00D27C51" w:rsidRDefault="00564511" w:rsidP="008A2903">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Revizyon No.</w:t>
            </w:r>
          </w:p>
        </w:tc>
        <w:tc>
          <w:tcPr>
            <w:tcW w:w="686" w:type="pct"/>
            <w:tcBorders>
              <w:top w:val="single" w:sz="12" w:space="0" w:color="auto"/>
              <w:left w:val="single" w:sz="12" w:space="0" w:color="auto"/>
              <w:bottom w:val="single" w:sz="12" w:space="0" w:color="auto"/>
              <w:right w:val="single" w:sz="12" w:space="0" w:color="auto"/>
            </w:tcBorders>
            <w:hideMark/>
          </w:tcPr>
          <w:p w14:paraId="5F264AA1" w14:textId="37B86E35" w:rsidR="00564511" w:rsidRPr="00D27C51" w:rsidRDefault="00D27C51" w:rsidP="008A2903">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1</w:t>
            </w:r>
          </w:p>
        </w:tc>
      </w:tr>
      <w:tr w:rsidR="00564511" w:rsidRPr="006069B7" w14:paraId="4531CB29" w14:textId="77777777" w:rsidTr="008A2903">
        <w:trPr>
          <w:trHeight w:val="263"/>
        </w:trPr>
        <w:tc>
          <w:tcPr>
            <w:tcW w:w="3423" w:type="pct"/>
            <w:vMerge/>
            <w:tcBorders>
              <w:top w:val="single" w:sz="12" w:space="0" w:color="auto"/>
              <w:left w:val="single" w:sz="12" w:space="0" w:color="auto"/>
              <w:bottom w:val="single" w:sz="12" w:space="0" w:color="auto"/>
              <w:right w:val="single" w:sz="12" w:space="0" w:color="auto"/>
            </w:tcBorders>
            <w:vAlign w:val="center"/>
            <w:hideMark/>
          </w:tcPr>
          <w:p w14:paraId="26309EDA" w14:textId="77777777" w:rsidR="00564511" w:rsidRPr="006069B7" w:rsidRDefault="00564511" w:rsidP="008A2903">
            <w:pPr>
              <w:spacing w:after="0" w:line="256" w:lineRule="auto"/>
              <w:rPr>
                <w:rFonts w:ascii="Times New Roman" w:eastAsia="Times New Roman" w:hAnsi="Times New Roman" w:cs="Times New Roman"/>
                <w:sz w:val="24"/>
                <w:szCs w:val="24"/>
              </w:rPr>
            </w:pPr>
          </w:p>
        </w:tc>
        <w:tc>
          <w:tcPr>
            <w:tcW w:w="891" w:type="pct"/>
            <w:tcBorders>
              <w:top w:val="single" w:sz="12" w:space="0" w:color="auto"/>
              <w:left w:val="single" w:sz="12" w:space="0" w:color="auto"/>
              <w:bottom w:val="single" w:sz="12" w:space="0" w:color="auto"/>
              <w:right w:val="single" w:sz="12" w:space="0" w:color="auto"/>
            </w:tcBorders>
            <w:hideMark/>
          </w:tcPr>
          <w:p w14:paraId="324ACECA" w14:textId="77777777" w:rsidR="00564511" w:rsidRPr="00D27C51" w:rsidRDefault="00564511" w:rsidP="008A2903">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Sayfa No.</w:t>
            </w:r>
          </w:p>
        </w:tc>
        <w:tc>
          <w:tcPr>
            <w:tcW w:w="686" w:type="pct"/>
            <w:tcBorders>
              <w:top w:val="single" w:sz="12" w:space="0" w:color="auto"/>
              <w:left w:val="single" w:sz="12" w:space="0" w:color="auto"/>
              <w:bottom w:val="single" w:sz="12" w:space="0" w:color="auto"/>
              <w:right w:val="single" w:sz="12" w:space="0" w:color="auto"/>
            </w:tcBorders>
            <w:hideMark/>
          </w:tcPr>
          <w:p w14:paraId="7AEBDAB2" w14:textId="4FDFE1F3" w:rsidR="00564511" w:rsidRPr="00D27C51" w:rsidRDefault="00151ADE" w:rsidP="008A2903">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3</w:t>
            </w:r>
            <w:r w:rsidR="00564511" w:rsidRPr="00D27C51">
              <w:rPr>
                <w:rFonts w:ascii="Times New Roman" w:eastAsia="Times New Roman" w:hAnsi="Times New Roman" w:cs="Times New Roman"/>
              </w:rPr>
              <w:t>/</w:t>
            </w:r>
            <w:r w:rsidRPr="00D27C51">
              <w:rPr>
                <w:rFonts w:ascii="Times New Roman" w:eastAsia="Times New Roman" w:hAnsi="Times New Roman" w:cs="Times New Roman"/>
              </w:rPr>
              <w:t>4</w:t>
            </w:r>
          </w:p>
        </w:tc>
      </w:tr>
    </w:tbl>
    <w:p w14:paraId="7A3951E4" w14:textId="77777777" w:rsidR="00564511" w:rsidRDefault="00564511" w:rsidP="00546033">
      <w:pPr>
        <w:spacing w:after="200" w:line="276" w:lineRule="auto"/>
        <w:ind w:left="-426" w:right="-709"/>
        <w:rPr>
          <w:rFonts w:ascii="Times New Roman" w:hAnsi="Times New Roman" w:cs="Times New Roman"/>
          <w:b/>
          <w:bCs/>
          <w:sz w:val="24"/>
          <w:szCs w:val="24"/>
        </w:rPr>
      </w:pPr>
    </w:p>
    <w:p w14:paraId="70B2E93C" w14:textId="5713B7B3" w:rsidR="002763E9" w:rsidRPr="006069B7" w:rsidRDefault="00DD1AD6" w:rsidP="00546033">
      <w:pPr>
        <w:spacing w:after="200" w:line="276" w:lineRule="auto"/>
        <w:ind w:left="-426" w:right="-709"/>
        <w:rPr>
          <w:rFonts w:ascii="Times New Roman" w:hAnsi="Times New Roman" w:cs="Times New Roman"/>
          <w:sz w:val="24"/>
          <w:szCs w:val="24"/>
        </w:rPr>
      </w:pPr>
      <w:r w:rsidRPr="006069B7">
        <w:rPr>
          <w:rFonts w:ascii="Times New Roman" w:hAnsi="Times New Roman" w:cs="Times New Roman"/>
          <w:b/>
          <w:bCs/>
          <w:sz w:val="24"/>
          <w:szCs w:val="24"/>
        </w:rPr>
        <w:t>3</w:t>
      </w:r>
      <w:r w:rsidR="00291037">
        <w:rPr>
          <w:rFonts w:ascii="Times New Roman" w:hAnsi="Times New Roman" w:cs="Times New Roman"/>
          <w:b/>
          <w:bCs/>
          <w:sz w:val="24"/>
          <w:szCs w:val="24"/>
        </w:rPr>
        <w:t>6</w:t>
      </w:r>
      <w:r w:rsidRPr="006069B7">
        <w:rPr>
          <w:rFonts w:ascii="Times New Roman" w:hAnsi="Times New Roman" w:cs="Times New Roman"/>
          <w:b/>
          <w:bCs/>
          <w:sz w:val="24"/>
          <w:szCs w:val="24"/>
        </w:rPr>
        <w:t>.</w:t>
      </w:r>
      <w:r w:rsidRPr="006069B7">
        <w:rPr>
          <w:rFonts w:ascii="Times New Roman" w:hAnsi="Times New Roman" w:cs="Times New Roman"/>
          <w:sz w:val="24"/>
          <w:szCs w:val="24"/>
        </w:rPr>
        <w:t xml:space="preserve"> </w:t>
      </w:r>
      <w:r w:rsidR="000412A2" w:rsidRPr="006069B7">
        <w:rPr>
          <w:rFonts w:ascii="Times New Roman" w:hAnsi="Times New Roman" w:cs="Times New Roman"/>
          <w:sz w:val="24"/>
          <w:szCs w:val="24"/>
        </w:rPr>
        <w:t>Birimdeki tespit edilen uygunsuzluklarla ilgili DÖF (Düzeltici Önleyici Faaliyet) başlatmak</w:t>
      </w:r>
      <w:r w:rsidR="00555FB4" w:rsidRPr="006069B7">
        <w:rPr>
          <w:rFonts w:ascii="Times New Roman" w:hAnsi="Times New Roman" w:cs="Times New Roman"/>
          <w:sz w:val="24"/>
          <w:szCs w:val="24"/>
        </w:rPr>
        <w:t xml:space="preserve">, iyileştirme önerileri sunar, sorumlusu olduğu faaliyetleri takip eder.                                                                               </w:t>
      </w:r>
      <w:r w:rsidR="00F83D2F" w:rsidRPr="006069B7">
        <w:rPr>
          <w:rFonts w:ascii="Times New Roman" w:hAnsi="Times New Roman" w:cs="Times New Roman"/>
          <w:sz w:val="24"/>
          <w:szCs w:val="24"/>
        </w:rPr>
        <w:t xml:space="preserve">                                                                                                                                             </w:t>
      </w:r>
      <w:r w:rsidR="000412A2" w:rsidRPr="006069B7">
        <w:rPr>
          <w:rFonts w:ascii="Times New Roman" w:hAnsi="Times New Roman" w:cs="Times New Roman"/>
          <w:sz w:val="24"/>
          <w:szCs w:val="24"/>
        </w:rPr>
        <w:t xml:space="preserve">  </w:t>
      </w:r>
      <w:r w:rsidR="00901A46" w:rsidRPr="00901A46">
        <w:rPr>
          <w:rFonts w:ascii="Times New Roman" w:hAnsi="Times New Roman" w:cs="Times New Roman"/>
          <w:b/>
          <w:bCs/>
          <w:sz w:val="24"/>
          <w:szCs w:val="24"/>
        </w:rPr>
        <w:t>3</w:t>
      </w:r>
      <w:r w:rsidR="00291037">
        <w:rPr>
          <w:rFonts w:ascii="Times New Roman" w:hAnsi="Times New Roman" w:cs="Times New Roman"/>
          <w:b/>
          <w:bCs/>
          <w:sz w:val="24"/>
          <w:szCs w:val="24"/>
        </w:rPr>
        <w:t>7</w:t>
      </w:r>
      <w:r w:rsidR="00901A46" w:rsidRPr="00901A46">
        <w:rPr>
          <w:rFonts w:ascii="Times New Roman" w:hAnsi="Times New Roman" w:cs="Times New Roman"/>
          <w:b/>
          <w:bCs/>
          <w:sz w:val="24"/>
          <w:szCs w:val="24"/>
        </w:rPr>
        <w:t>.</w:t>
      </w:r>
      <w:r w:rsidR="00901A46">
        <w:rPr>
          <w:rFonts w:ascii="Times New Roman" w:hAnsi="Times New Roman" w:cs="Times New Roman"/>
          <w:sz w:val="24"/>
          <w:szCs w:val="24"/>
        </w:rPr>
        <w:t xml:space="preserve"> </w:t>
      </w:r>
      <w:r w:rsidR="00555FB4" w:rsidRPr="006069B7">
        <w:rPr>
          <w:rFonts w:ascii="Times New Roman" w:hAnsi="Times New Roman" w:cs="Times New Roman"/>
          <w:sz w:val="24"/>
          <w:szCs w:val="24"/>
        </w:rPr>
        <w:t>Taşınır kayıt sarf yetkilileri sorumluluklarında bulunan depo</w:t>
      </w:r>
      <w:r w:rsidR="00901A46">
        <w:rPr>
          <w:rFonts w:ascii="Times New Roman" w:hAnsi="Times New Roman" w:cs="Times New Roman"/>
          <w:sz w:val="24"/>
          <w:szCs w:val="24"/>
        </w:rPr>
        <w:t>yu</w:t>
      </w:r>
      <w:r w:rsidR="00555FB4" w:rsidRPr="006069B7">
        <w:rPr>
          <w:rFonts w:ascii="Times New Roman" w:hAnsi="Times New Roman" w:cs="Times New Roman"/>
          <w:sz w:val="24"/>
          <w:szCs w:val="24"/>
        </w:rPr>
        <w:t xml:space="preserve"> devir ve teslim etmeden görevlerinden ayrılamazlar.                                                                                                         </w:t>
      </w:r>
      <w:r w:rsidR="00F83D2F" w:rsidRPr="006069B7">
        <w:rPr>
          <w:rFonts w:ascii="Times New Roman" w:hAnsi="Times New Roman" w:cs="Times New Roman"/>
          <w:sz w:val="24"/>
          <w:szCs w:val="24"/>
        </w:rPr>
        <w:t xml:space="preserve">                                                                                           </w:t>
      </w:r>
      <w:r w:rsidR="000412A2" w:rsidRPr="006069B7">
        <w:rPr>
          <w:rFonts w:ascii="Times New Roman" w:hAnsi="Times New Roman" w:cs="Times New Roman"/>
          <w:sz w:val="24"/>
          <w:szCs w:val="24"/>
        </w:rPr>
        <w:t xml:space="preserve"> </w:t>
      </w:r>
      <w:r w:rsidR="00A73755" w:rsidRPr="006069B7">
        <w:rPr>
          <w:rFonts w:ascii="Times New Roman" w:hAnsi="Times New Roman" w:cs="Times New Roman"/>
          <w:b/>
          <w:bCs/>
          <w:sz w:val="24"/>
          <w:szCs w:val="24"/>
        </w:rPr>
        <w:t>3</w:t>
      </w:r>
      <w:r w:rsidR="00291037">
        <w:rPr>
          <w:rFonts w:ascii="Times New Roman" w:hAnsi="Times New Roman" w:cs="Times New Roman"/>
          <w:b/>
          <w:bCs/>
          <w:sz w:val="24"/>
          <w:szCs w:val="24"/>
        </w:rPr>
        <w:t>8</w:t>
      </w:r>
      <w:r w:rsidR="00A73755" w:rsidRPr="006069B7">
        <w:rPr>
          <w:rFonts w:ascii="Times New Roman" w:hAnsi="Times New Roman" w:cs="Times New Roman"/>
          <w:b/>
          <w:bCs/>
          <w:sz w:val="24"/>
          <w:szCs w:val="24"/>
        </w:rPr>
        <w:t>.</w:t>
      </w:r>
      <w:r w:rsidR="000412A2" w:rsidRPr="006069B7">
        <w:rPr>
          <w:rFonts w:ascii="Times New Roman" w:hAnsi="Times New Roman" w:cs="Times New Roman"/>
          <w:sz w:val="24"/>
          <w:szCs w:val="24"/>
        </w:rPr>
        <w:t xml:space="preserve"> Görevlerini yerine getirirken amirler, memurlar ve diğer personel ile olan ilişkilerinde nezaket ve ciddiyet kuralları çerçevesinde davranmak, herhangi sürtüşme ve tartışmaya girmemek, şik</w:t>
      </w:r>
      <w:r w:rsidR="00901A46">
        <w:rPr>
          <w:rFonts w:ascii="Times New Roman" w:hAnsi="Times New Roman" w:cs="Times New Roman"/>
          <w:sz w:val="24"/>
          <w:szCs w:val="24"/>
        </w:rPr>
        <w:t>a</w:t>
      </w:r>
      <w:r w:rsidR="000412A2" w:rsidRPr="006069B7">
        <w:rPr>
          <w:rFonts w:ascii="Times New Roman" w:hAnsi="Times New Roman" w:cs="Times New Roman"/>
          <w:sz w:val="24"/>
          <w:szCs w:val="24"/>
        </w:rPr>
        <w:t>yetlerini idareye iletmek</w:t>
      </w:r>
      <w:r w:rsidR="00901A46">
        <w:rPr>
          <w:rFonts w:ascii="Times New Roman" w:hAnsi="Times New Roman" w:cs="Times New Roman"/>
          <w:sz w:val="24"/>
          <w:szCs w:val="24"/>
        </w:rPr>
        <w:t>.</w:t>
      </w:r>
      <w:r w:rsidR="00F83D2F" w:rsidRPr="006069B7">
        <w:rPr>
          <w:rFonts w:ascii="Times New Roman" w:hAnsi="Times New Roman" w:cs="Times New Roman"/>
          <w:sz w:val="24"/>
          <w:szCs w:val="24"/>
        </w:rPr>
        <w:t xml:space="preserve">                                                                                                          </w:t>
      </w:r>
      <w:r w:rsidR="00901A46">
        <w:rPr>
          <w:rFonts w:ascii="Times New Roman" w:hAnsi="Times New Roman" w:cs="Times New Roman"/>
          <w:sz w:val="24"/>
          <w:szCs w:val="24"/>
        </w:rPr>
        <w:t xml:space="preserve">                             </w:t>
      </w:r>
      <w:r w:rsidR="00546033">
        <w:rPr>
          <w:rFonts w:ascii="Times New Roman" w:hAnsi="Times New Roman" w:cs="Times New Roman"/>
          <w:sz w:val="24"/>
          <w:szCs w:val="24"/>
        </w:rPr>
        <w:t xml:space="preserve">                         </w:t>
      </w:r>
      <w:r w:rsidR="00901A46">
        <w:rPr>
          <w:rFonts w:ascii="Times New Roman" w:hAnsi="Times New Roman" w:cs="Times New Roman"/>
          <w:sz w:val="24"/>
          <w:szCs w:val="24"/>
        </w:rPr>
        <w:t xml:space="preserve">  </w:t>
      </w:r>
      <w:r w:rsidR="000412A2" w:rsidRPr="006069B7">
        <w:rPr>
          <w:rFonts w:ascii="Times New Roman" w:hAnsi="Times New Roman" w:cs="Times New Roman"/>
          <w:sz w:val="24"/>
          <w:szCs w:val="24"/>
        </w:rPr>
        <w:t xml:space="preserve"> </w:t>
      </w:r>
      <w:r w:rsidR="00A73755" w:rsidRPr="006069B7">
        <w:rPr>
          <w:rFonts w:ascii="Times New Roman" w:hAnsi="Times New Roman" w:cs="Times New Roman"/>
          <w:b/>
          <w:bCs/>
          <w:sz w:val="24"/>
          <w:szCs w:val="24"/>
        </w:rPr>
        <w:t>3</w:t>
      </w:r>
      <w:r w:rsidR="00291037">
        <w:rPr>
          <w:rFonts w:ascii="Times New Roman" w:hAnsi="Times New Roman" w:cs="Times New Roman"/>
          <w:b/>
          <w:bCs/>
          <w:sz w:val="24"/>
          <w:szCs w:val="24"/>
        </w:rPr>
        <w:t>9</w:t>
      </w:r>
      <w:r w:rsidR="00A73755" w:rsidRPr="006069B7">
        <w:rPr>
          <w:rFonts w:ascii="Times New Roman" w:hAnsi="Times New Roman" w:cs="Times New Roman"/>
          <w:b/>
          <w:bCs/>
          <w:sz w:val="24"/>
          <w:szCs w:val="24"/>
        </w:rPr>
        <w:t>.</w:t>
      </w:r>
      <w:r w:rsidR="00A73755" w:rsidRPr="006069B7">
        <w:rPr>
          <w:rFonts w:ascii="Times New Roman" w:hAnsi="Times New Roman" w:cs="Times New Roman"/>
          <w:sz w:val="24"/>
          <w:szCs w:val="24"/>
        </w:rPr>
        <w:t xml:space="preserve"> </w:t>
      </w:r>
      <w:r w:rsidR="000412A2" w:rsidRPr="006069B7">
        <w:rPr>
          <w:rFonts w:ascii="Times New Roman" w:hAnsi="Times New Roman" w:cs="Times New Roman"/>
          <w:sz w:val="24"/>
          <w:szCs w:val="24"/>
        </w:rPr>
        <w:t xml:space="preserve">Kendisine teslim edilen araç-gereçleri kullanım ve bakım talimatına göre kullanmak, muhafaza etmek ve bunların her türlü israfına </w:t>
      </w:r>
      <w:proofErr w:type="gramStart"/>
      <w:r w:rsidR="000412A2" w:rsidRPr="006069B7">
        <w:rPr>
          <w:rFonts w:ascii="Times New Roman" w:hAnsi="Times New Roman" w:cs="Times New Roman"/>
          <w:sz w:val="24"/>
          <w:szCs w:val="24"/>
        </w:rPr>
        <w:t>mani</w:t>
      </w:r>
      <w:proofErr w:type="gramEnd"/>
      <w:r w:rsidR="000412A2" w:rsidRPr="006069B7">
        <w:rPr>
          <w:rFonts w:ascii="Times New Roman" w:hAnsi="Times New Roman" w:cs="Times New Roman"/>
          <w:sz w:val="24"/>
          <w:szCs w:val="24"/>
        </w:rPr>
        <w:t xml:space="preserve"> olmak. Bozulmamalarına, kaybolmamalarına ve hususi maksatlarla kullanılmamalarına dikkat etmek, </w:t>
      </w:r>
      <w:r w:rsidR="00F83D2F" w:rsidRPr="006069B7">
        <w:rPr>
          <w:rFonts w:ascii="Times New Roman" w:hAnsi="Times New Roman" w:cs="Times New Roman"/>
          <w:sz w:val="24"/>
          <w:szCs w:val="24"/>
        </w:rPr>
        <w:t xml:space="preserve">                                        </w:t>
      </w:r>
      <w:r w:rsidR="00901A46">
        <w:rPr>
          <w:rFonts w:ascii="Times New Roman" w:hAnsi="Times New Roman" w:cs="Times New Roman"/>
          <w:sz w:val="24"/>
          <w:szCs w:val="24"/>
        </w:rPr>
        <w:t xml:space="preserve">                                                     </w:t>
      </w:r>
      <w:r w:rsidR="00F83D2F" w:rsidRPr="006069B7">
        <w:rPr>
          <w:rFonts w:ascii="Times New Roman" w:hAnsi="Times New Roman" w:cs="Times New Roman"/>
          <w:sz w:val="24"/>
          <w:szCs w:val="24"/>
        </w:rPr>
        <w:t xml:space="preserve">  </w:t>
      </w:r>
      <w:r w:rsidR="00546033">
        <w:rPr>
          <w:rFonts w:ascii="Times New Roman" w:hAnsi="Times New Roman" w:cs="Times New Roman"/>
          <w:sz w:val="24"/>
          <w:szCs w:val="24"/>
        </w:rPr>
        <w:t xml:space="preserve">                                           </w:t>
      </w:r>
      <w:r w:rsidR="00F83D2F" w:rsidRPr="006069B7">
        <w:rPr>
          <w:rFonts w:ascii="Times New Roman" w:hAnsi="Times New Roman" w:cs="Times New Roman"/>
          <w:sz w:val="24"/>
          <w:szCs w:val="24"/>
        </w:rPr>
        <w:t xml:space="preserve"> </w:t>
      </w:r>
      <w:r w:rsidR="00291037">
        <w:rPr>
          <w:rFonts w:ascii="Times New Roman" w:hAnsi="Times New Roman" w:cs="Times New Roman"/>
          <w:b/>
          <w:bCs/>
          <w:sz w:val="24"/>
          <w:szCs w:val="24"/>
        </w:rPr>
        <w:t>40</w:t>
      </w:r>
      <w:r w:rsidR="00A73755" w:rsidRPr="006069B7">
        <w:rPr>
          <w:rFonts w:ascii="Times New Roman" w:hAnsi="Times New Roman" w:cs="Times New Roman"/>
          <w:b/>
          <w:bCs/>
          <w:sz w:val="24"/>
          <w:szCs w:val="24"/>
        </w:rPr>
        <w:t>.</w:t>
      </w:r>
      <w:r w:rsidR="00A73755" w:rsidRPr="006069B7">
        <w:rPr>
          <w:rFonts w:ascii="Times New Roman" w:hAnsi="Times New Roman" w:cs="Times New Roman"/>
          <w:sz w:val="24"/>
          <w:szCs w:val="24"/>
        </w:rPr>
        <w:t xml:space="preserve"> </w:t>
      </w:r>
      <w:r w:rsidR="000412A2" w:rsidRPr="006069B7">
        <w:rPr>
          <w:rFonts w:ascii="Times New Roman" w:hAnsi="Times New Roman" w:cs="Times New Roman"/>
          <w:sz w:val="24"/>
          <w:szCs w:val="24"/>
        </w:rPr>
        <w:t>Çalışma ortamında tehlikeye sebebiyet verebilecek, ocak, ısıtıcı, çay makinesi gibi cihazlardan uzak durmak, her gün ortamı terk ederken, bilgisayar, yazıcı gibi elektronik aletleri kontrol etmek, kapı ve pencerelerin kapalı tutulmasına dikkat etmek</w:t>
      </w:r>
      <w:r w:rsidR="00901A46">
        <w:rPr>
          <w:rFonts w:ascii="Times New Roman" w:hAnsi="Times New Roman" w:cs="Times New Roman"/>
          <w:sz w:val="24"/>
          <w:szCs w:val="24"/>
        </w:rPr>
        <w:t>.</w:t>
      </w:r>
      <w:r w:rsidR="000412A2" w:rsidRPr="006069B7">
        <w:rPr>
          <w:rFonts w:ascii="Times New Roman" w:hAnsi="Times New Roman" w:cs="Times New Roman"/>
          <w:sz w:val="24"/>
          <w:szCs w:val="24"/>
        </w:rPr>
        <w:t xml:space="preserve"> </w:t>
      </w:r>
      <w:r w:rsidR="00F83D2F" w:rsidRPr="006069B7">
        <w:rPr>
          <w:rFonts w:ascii="Times New Roman" w:hAnsi="Times New Roman" w:cs="Times New Roman"/>
          <w:sz w:val="24"/>
          <w:szCs w:val="24"/>
        </w:rPr>
        <w:t xml:space="preserve">                                                         </w:t>
      </w:r>
      <w:r w:rsidR="00901A46">
        <w:rPr>
          <w:rFonts w:ascii="Times New Roman" w:hAnsi="Times New Roman" w:cs="Times New Roman"/>
          <w:sz w:val="24"/>
          <w:szCs w:val="24"/>
        </w:rPr>
        <w:t xml:space="preserve">                               </w:t>
      </w:r>
      <w:r w:rsidR="00546033">
        <w:rPr>
          <w:rFonts w:ascii="Times New Roman" w:hAnsi="Times New Roman" w:cs="Times New Roman"/>
          <w:sz w:val="24"/>
          <w:szCs w:val="24"/>
        </w:rPr>
        <w:t xml:space="preserve">                    </w:t>
      </w:r>
      <w:r w:rsidR="00901A46">
        <w:rPr>
          <w:rFonts w:ascii="Times New Roman" w:hAnsi="Times New Roman" w:cs="Times New Roman"/>
          <w:sz w:val="24"/>
          <w:szCs w:val="24"/>
        </w:rPr>
        <w:t xml:space="preserve"> </w:t>
      </w:r>
      <w:r w:rsidR="00F83D2F" w:rsidRPr="006069B7">
        <w:rPr>
          <w:rFonts w:ascii="Times New Roman" w:hAnsi="Times New Roman" w:cs="Times New Roman"/>
          <w:sz w:val="24"/>
          <w:szCs w:val="24"/>
        </w:rPr>
        <w:t xml:space="preserve"> </w:t>
      </w:r>
      <w:r w:rsidR="00A73755" w:rsidRPr="006069B7">
        <w:rPr>
          <w:rFonts w:ascii="Times New Roman" w:hAnsi="Times New Roman" w:cs="Times New Roman"/>
          <w:b/>
          <w:bCs/>
          <w:sz w:val="24"/>
          <w:szCs w:val="24"/>
        </w:rPr>
        <w:t>4</w:t>
      </w:r>
      <w:r w:rsidR="00291037">
        <w:rPr>
          <w:rFonts w:ascii="Times New Roman" w:hAnsi="Times New Roman" w:cs="Times New Roman"/>
          <w:b/>
          <w:bCs/>
          <w:sz w:val="24"/>
          <w:szCs w:val="24"/>
        </w:rPr>
        <w:t>1</w:t>
      </w:r>
      <w:r w:rsidR="00A73755" w:rsidRPr="006069B7">
        <w:rPr>
          <w:rFonts w:ascii="Times New Roman" w:hAnsi="Times New Roman" w:cs="Times New Roman"/>
          <w:b/>
          <w:bCs/>
          <w:sz w:val="24"/>
          <w:szCs w:val="24"/>
        </w:rPr>
        <w:t>.</w:t>
      </w:r>
      <w:r w:rsidR="00A73755" w:rsidRPr="006069B7">
        <w:rPr>
          <w:rFonts w:ascii="Times New Roman" w:hAnsi="Times New Roman" w:cs="Times New Roman"/>
          <w:sz w:val="24"/>
          <w:szCs w:val="24"/>
        </w:rPr>
        <w:t xml:space="preserve"> </w:t>
      </w:r>
      <w:r w:rsidR="000412A2" w:rsidRPr="006069B7">
        <w:rPr>
          <w:rFonts w:ascii="Times New Roman" w:hAnsi="Times New Roman" w:cs="Times New Roman"/>
          <w:sz w:val="24"/>
          <w:szCs w:val="24"/>
        </w:rPr>
        <w:t>Fakültede disiplinli bir çalışma ortamının sağlanması hususunda alınan tedbirlere uymak,</w:t>
      </w:r>
      <w:r w:rsidR="000E01BB">
        <w:rPr>
          <w:rFonts w:ascii="Times New Roman" w:hAnsi="Times New Roman" w:cs="Times New Roman"/>
          <w:sz w:val="24"/>
          <w:szCs w:val="24"/>
        </w:rPr>
        <w:t xml:space="preserve">                             </w:t>
      </w:r>
      <w:r w:rsidR="000E01BB" w:rsidRPr="006069B7">
        <w:rPr>
          <w:rFonts w:ascii="Times New Roman" w:hAnsi="Times New Roman" w:cs="Times New Roman"/>
          <w:b/>
          <w:bCs/>
          <w:sz w:val="24"/>
          <w:szCs w:val="24"/>
        </w:rPr>
        <w:t>4</w:t>
      </w:r>
      <w:r w:rsidR="00291037">
        <w:rPr>
          <w:rFonts w:ascii="Times New Roman" w:hAnsi="Times New Roman" w:cs="Times New Roman"/>
          <w:b/>
          <w:bCs/>
          <w:sz w:val="24"/>
          <w:szCs w:val="24"/>
        </w:rPr>
        <w:t>2</w:t>
      </w:r>
      <w:r w:rsidR="000E01BB" w:rsidRPr="006069B7">
        <w:rPr>
          <w:rFonts w:ascii="Times New Roman" w:hAnsi="Times New Roman" w:cs="Times New Roman"/>
          <w:b/>
          <w:bCs/>
          <w:sz w:val="24"/>
          <w:szCs w:val="24"/>
        </w:rPr>
        <w:t>.</w:t>
      </w:r>
      <w:r w:rsidR="000E01BB" w:rsidRPr="006069B7">
        <w:rPr>
          <w:rFonts w:ascii="Times New Roman" w:hAnsi="Times New Roman" w:cs="Times New Roman"/>
          <w:sz w:val="24"/>
          <w:szCs w:val="24"/>
        </w:rPr>
        <w:t xml:space="preserve"> Çalışmalarını uyum ve işbirliği içinde gerçekleştirmek,                                                                             </w:t>
      </w:r>
      <w:r w:rsidR="000412A2" w:rsidRPr="006069B7">
        <w:rPr>
          <w:rFonts w:ascii="Times New Roman" w:hAnsi="Times New Roman" w:cs="Times New Roman"/>
          <w:sz w:val="24"/>
          <w:szCs w:val="24"/>
        </w:rPr>
        <w:t xml:space="preserve"> </w:t>
      </w:r>
      <w:r w:rsidR="000E01BB">
        <w:rPr>
          <w:rFonts w:ascii="Times New Roman" w:hAnsi="Times New Roman" w:cs="Times New Roman"/>
          <w:sz w:val="24"/>
          <w:szCs w:val="24"/>
        </w:rPr>
        <w:t xml:space="preserve">                                     </w:t>
      </w:r>
      <w:r w:rsidR="00F83D2F" w:rsidRPr="006069B7">
        <w:rPr>
          <w:rFonts w:ascii="Times New Roman" w:hAnsi="Times New Roman" w:cs="Times New Roman"/>
          <w:sz w:val="24"/>
          <w:szCs w:val="24"/>
        </w:rPr>
        <w:t xml:space="preserve"> </w:t>
      </w:r>
      <w:r w:rsidR="000E01BB">
        <w:rPr>
          <w:rFonts w:ascii="Times New Roman" w:hAnsi="Times New Roman" w:cs="Times New Roman"/>
          <w:b/>
          <w:bCs/>
          <w:sz w:val="24"/>
          <w:szCs w:val="24"/>
        </w:rPr>
        <w:t>4</w:t>
      </w:r>
      <w:r w:rsidR="00291037">
        <w:rPr>
          <w:rFonts w:ascii="Times New Roman" w:hAnsi="Times New Roman" w:cs="Times New Roman"/>
          <w:b/>
          <w:bCs/>
          <w:sz w:val="24"/>
          <w:szCs w:val="24"/>
        </w:rPr>
        <w:t>3</w:t>
      </w:r>
      <w:r w:rsidR="000E01BB">
        <w:rPr>
          <w:rFonts w:ascii="Times New Roman" w:hAnsi="Times New Roman" w:cs="Times New Roman"/>
          <w:b/>
          <w:bCs/>
          <w:sz w:val="24"/>
          <w:szCs w:val="24"/>
        </w:rPr>
        <w:t>.</w:t>
      </w:r>
      <w:r w:rsidR="000E01BB" w:rsidRPr="006069B7">
        <w:rPr>
          <w:rFonts w:ascii="Times New Roman" w:hAnsi="Times New Roman" w:cs="Times New Roman"/>
          <w:sz w:val="24"/>
          <w:szCs w:val="24"/>
        </w:rPr>
        <w:t xml:space="preserve"> İş güvenliği ile ilgili uyarı ve talimatlara uymak,   </w:t>
      </w:r>
      <w:r w:rsidR="00F83D2F" w:rsidRPr="006069B7">
        <w:rPr>
          <w:rFonts w:ascii="Times New Roman" w:hAnsi="Times New Roman" w:cs="Times New Roman"/>
          <w:sz w:val="24"/>
          <w:szCs w:val="24"/>
        </w:rPr>
        <w:t xml:space="preserve"> </w:t>
      </w:r>
      <w:r w:rsidR="00901A46">
        <w:rPr>
          <w:rFonts w:ascii="Times New Roman" w:hAnsi="Times New Roman" w:cs="Times New Roman"/>
          <w:sz w:val="24"/>
          <w:szCs w:val="24"/>
        </w:rPr>
        <w:t xml:space="preserve">                 </w:t>
      </w:r>
      <w:r w:rsidR="000E01BB">
        <w:rPr>
          <w:rFonts w:ascii="Times New Roman" w:hAnsi="Times New Roman" w:cs="Times New Roman"/>
          <w:sz w:val="24"/>
          <w:szCs w:val="24"/>
        </w:rPr>
        <w:t xml:space="preserve">                                                                             </w:t>
      </w:r>
      <w:r w:rsidR="00901A46">
        <w:rPr>
          <w:rFonts w:ascii="Times New Roman" w:hAnsi="Times New Roman" w:cs="Times New Roman"/>
          <w:sz w:val="24"/>
          <w:szCs w:val="24"/>
        </w:rPr>
        <w:t xml:space="preserve">  </w:t>
      </w:r>
      <w:r w:rsidR="00A73755" w:rsidRPr="006069B7">
        <w:rPr>
          <w:rFonts w:ascii="Times New Roman" w:hAnsi="Times New Roman" w:cs="Times New Roman"/>
          <w:b/>
          <w:bCs/>
          <w:sz w:val="24"/>
          <w:szCs w:val="24"/>
        </w:rPr>
        <w:t>4</w:t>
      </w:r>
      <w:r w:rsidR="00291037">
        <w:rPr>
          <w:rFonts w:ascii="Times New Roman" w:hAnsi="Times New Roman" w:cs="Times New Roman"/>
          <w:b/>
          <w:bCs/>
          <w:sz w:val="24"/>
          <w:szCs w:val="24"/>
        </w:rPr>
        <w:t>4</w:t>
      </w:r>
      <w:r w:rsidR="00A73755" w:rsidRPr="006069B7">
        <w:rPr>
          <w:rFonts w:ascii="Times New Roman" w:hAnsi="Times New Roman" w:cs="Times New Roman"/>
          <w:b/>
          <w:bCs/>
          <w:sz w:val="24"/>
          <w:szCs w:val="24"/>
        </w:rPr>
        <w:t>.</w:t>
      </w:r>
      <w:r w:rsidR="00901A46">
        <w:rPr>
          <w:rFonts w:ascii="Times New Roman" w:hAnsi="Times New Roman" w:cs="Times New Roman"/>
          <w:b/>
          <w:bCs/>
          <w:sz w:val="24"/>
          <w:szCs w:val="24"/>
        </w:rPr>
        <w:t xml:space="preserve"> </w:t>
      </w:r>
      <w:r w:rsidR="00901A46" w:rsidRPr="004B0B19">
        <w:rPr>
          <w:rFonts w:ascii="Times New Roman" w:hAnsi="Times New Roman"/>
          <w:sz w:val="24"/>
          <w:szCs w:val="24"/>
        </w:rPr>
        <w:t>Görevini Kalite Yönetim Sistemi politikası, hedefleri ve prosedürlerine uygun olarak yürüt</w:t>
      </w:r>
      <w:r w:rsidR="00901A46">
        <w:rPr>
          <w:rFonts w:ascii="Times New Roman" w:hAnsi="Times New Roman"/>
          <w:sz w:val="24"/>
          <w:szCs w:val="24"/>
        </w:rPr>
        <w:t xml:space="preserve">mek.    </w:t>
      </w:r>
      <w:r w:rsidR="00F83D2F" w:rsidRPr="006069B7">
        <w:rPr>
          <w:rFonts w:ascii="Times New Roman" w:hAnsi="Times New Roman" w:cs="Times New Roman"/>
          <w:sz w:val="24"/>
          <w:szCs w:val="24"/>
        </w:rPr>
        <w:t xml:space="preserve">                                                                             </w:t>
      </w:r>
      <w:r w:rsidR="000412A2" w:rsidRPr="006069B7">
        <w:rPr>
          <w:rFonts w:ascii="Times New Roman" w:hAnsi="Times New Roman" w:cs="Times New Roman"/>
          <w:sz w:val="24"/>
          <w:szCs w:val="24"/>
        </w:rPr>
        <w:t xml:space="preserve"> </w:t>
      </w:r>
      <w:r w:rsidR="00A73755" w:rsidRPr="006069B7">
        <w:rPr>
          <w:rFonts w:ascii="Times New Roman" w:hAnsi="Times New Roman" w:cs="Times New Roman"/>
          <w:b/>
          <w:bCs/>
          <w:sz w:val="24"/>
          <w:szCs w:val="24"/>
        </w:rPr>
        <w:t>4</w:t>
      </w:r>
      <w:r w:rsidR="00291037">
        <w:rPr>
          <w:rFonts w:ascii="Times New Roman" w:hAnsi="Times New Roman" w:cs="Times New Roman"/>
          <w:b/>
          <w:bCs/>
          <w:sz w:val="24"/>
          <w:szCs w:val="24"/>
        </w:rPr>
        <w:t>5</w:t>
      </w:r>
      <w:r w:rsidR="00A73755" w:rsidRPr="006069B7">
        <w:rPr>
          <w:rFonts w:ascii="Times New Roman" w:hAnsi="Times New Roman" w:cs="Times New Roman"/>
          <w:b/>
          <w:bCs/>
          <w:sz w:val="24"/>
          <w:szCs w:val="24"/>
        </w:rPr>
        <w:t>.</w:t>
      </w:r>
      <w:r w:rsidR="00A73755" w:rsidRPr="006069B7">
        <w:rPr>
          <w:rFonts w:ascii="Times New Roman" w:hAnsi="Times New Roman" w:cs="Times New Roman"/>
          <w:sz w:val="24"/>
          <w:szCs w:val="24"/>
        </w:rPr>
        <w:t xml:space="preserve"> </w:t>
      </w:r>
      <w:r w:rsidR="00901A46" w:rsidRPr="004B0B19">
        <w:rPr>
          <w:rFonts w:ascii="Times New Roman" w:hAnsi="Times New Roman"/>
          <w:color w:val="000000"/>
          <w:sz w:val="24"/>
          <w:szCs w:val="24"/>
        </w:rPr>
        <w:t xml:space="preserve">Kalite Yönetim Sistemi </w:t>
      </w:r>
      <w:proofErr w:type="gramStart"/>
      <w:r w:rsidR="00901A46" w:rsidRPr="004B0B19">
        <w:rPr>
          <w:rFonts w:ascii="Times New Roman" w:hAnsi="Times New Roman"/>
          <w:color w:val="000000"/>
          <w:sz w:val="24"/>
          <w:szCs w:val="24"/>
        </w:rPr>
        <w:t>dokümanlarında</w:t>
      </w:r>
      <w:proofErr w:type="gramEnd"/>
      <w:r w:rsidR="00901A46" w:rsidRPr="004B0B19">
        <w:rPr>
          <w:rFonts w:ascii="Times New Roman" w:hAnsi="Times New Roman"/>
          <w:color w:val="000000"/>
          <w:sz w:val="24"/>
          <w:szCs w:val="24"/>
        </w:rPr>
        <w:t xml:space="preserve"> belirtilen ilave görev ve sorumlulukları yerine getirmek</w:t>
      </w:r>
      <w:r w:rsidR="00901A46">
        <w:rPr>
          <w:rFonts w:ascii="Times New Roman" w:hAnsi="Times New Roman"/>
          <w:color w:val="000000"/>
          <w:sz w:val="24"/>
          <w:szCs w:val="24"/>
        </w:rPr>
        <w:t>.</w:t>
      </w:r>
      <w:r w:rsidR="00901A46" w:rsidRPr="004B0B19">
        <w:rPr>
          <w:rFonts w:ascii="Times New Roman" w:hAnsi="Times New Roman"/>
          <w:sz w:val="24"/>
          <w:szCs w:val="24"/>
        </w:rPr>
        <w:t xml:space="preserve"> </w:t>
      </w:r>
      <w:r w:rsidR="00901A46">
        <w:rPr>
          <w:rFonts w:ascii="Times New Roman" w:hAnsi="Times New Roman"/>
          <w:sz w:val="24"/>
          <w:szCs w:val="24"/>
        </w:rPr>
        <w:t xml:space="preserve">                                                                                                                                                         </w:t>
      </w:r>
      <w:r w:rsidR="00901A46" w:rsidRPr="004B0B19">
        <w:rPr>
          <w:rFonts w:ascii="Times New Roman" w:hAnsi="Times New Roman"/>
          <w:sz w:val="24"/>
          <w:szCs w:val="24"/>
        </w:rPr>
        <w:t xml:space="preserve"> </w:t>
      </w:r>
      <w:r w:rsidR="00901A46" w:rsidRPr="00901A46">
        <w:rPr>
          <w:rFonts w:ascii="Times New Roman" w:eastAsiaTheme="minorEastAsia" w:hAnsi="Times New Roman" w:cs="Times New Roman"/>
          <w:b/>
          <w:bCs/>
          <w:sz w:val="24"/>
          <w:szCs w:val="24"/>
          <w:lang w:eastAsia="tr-TR"/>
        </w:rPr>
        <w:t>4</w:t>
      </w:r>
      <w:r w:rsidR="00291037">
        <w:rPr>
          <w:rFonts w:ascii="Times New Roman" w:eastAsiaTheme="minorEastAsia" w:hAnsi="Times New Roman" w:cs="Times New Roman"/>
          <w:b/>
          <w:bCs/>
          <w:sz w:val="24"/>
          <w:szCs w:val="24"/>
          <w:lang w:eastAsia="tr-TR"/>
        </w:rPr>
        <w:t>6</w:t>
      </w:r>
      <w:r w:rsidR="00901A46" w:rsidRPr="00901A46">
        <w:rPr>
          <w:rFonts w:ascii="Times New Roman" w:eastAsiaTheme="minorEastAsia" w:hAnsi="Times New Roman" w:cs="Times New Roman"/>
          <w:b/>
          <w:bCs/>
          <w:sz w:val="24"/>
          <w:szCs w:val="24"/>
          <w:lang w:eastAsia="tr-TR"/>
        </w:rPr>
        <w:t>.</w:t>
      </w:r>
      <w:r w:rsidR="00901A46" w:rsidRPr="00901A46">
        <w:rPr>
          <w:rFonts w:ascii="Times New Roman" w:eastAsiaTheme="minorEastAsia" w:hAnsi="Times New Roman" w:cs="Times New Roman"/>
          <w:color w:val="000000"/>
          <w:sz w:val="24"/>
          <w:szCs w:val="24"/>
          <w:lang w:eastAsia="tr-TR"/>
        </w:rPr>
        <w:t xml:space="preserve"> Amirleri tarafından verilen diğer görev ve hizmetler ile ilgili emirleri tam ve zamanında yerine getirmek.</w:t>
      </w:r>
      <w:r w:rsidR="00901A46">
        <w:rPr>
          <w:rFonts w:ascii="Times New Roman" w:eastAsiaTheme="minorEastAsia" w:hAnsi="Times New Roman" w:cs="Times New Roman"/>
          <w:color w:val="000000"/>
          <w:sz w:val="24"/>
          <w:szCs w:val="24"/>
          <w:lang w:eastAsia="tr-TR"/>
        </w:rPr>
        <w:t xml:space="preserve">                                                                                                                                                              </w:t>
      </w:r>
    </w:p>
    <w:p w14:paraId="5AE0926F" w14:textId="73ECB024" w:rsidR="00C853D7" w:rsidRPr="001C616D" w:rsidRDefault="001C616D" w:rsidP="00C77290">
      <w:pPr>
        <w:ind w:left="-426"/>
        <w:rPr>
          <w:rFonts w:ascii="Times New Roman" w:hAnsi="Times New Roman" w:cs="Times New Roman"/>
          <w:sz w:val="24"/>
          <w:szCs w:val="24"/>
        </w:rPr>
      </w:pPr>
      <w:r w:rsidRPr="001C616D">
        <w:rPr>
          <w:rFonts w:ascii="Times New Roman" w:hAnsi="Times New Roman" w:cs="Times New Roman"/>
          <w:b/>
          <w:bCs/>
          <w:sz w:val="24"/>
          <w:szCs w:val="24"/>
        </w:rPr>
        <w:t xml:space="preserve">SAHİP OLDUĞU </w:t>
      </w:r>
      <w:proofErr w:type="gramStart"/>
      <w:r w:rsidRPr="001C616D">
        <w:rPr>
          <w:rFonts w:ascii="Times New Roman" w:hAnsi="Times New Roman" w:cs="Times New Roman"/>
          <w:b/>
          <w:bCs/>
          <w:sz w:val="24"/>
          <w:szCs w:val="24"/>
        </w:rPr>
        <w:t>YETKİLER</w:t>
      </w:r>
      <w:r w:rsidR="004F18A5" w:rsidRPr="001C616D">
        <w:rPr>
          <w:rFonts w:ascii="Times New Roman" w:hAnsi="Times New Roman" w:cs="Times New Roman"/>
          <w:b/>
          <w:bCs/>
          <w:sz w:val="24"/>
          <w:szCs w:val="24"/>
        </w:rPr>
        <w:t>:</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w:t>
      </w:r>
      <w:r w:rsidR="004F18A5" w:rsidRPr="001C616D">
        <w:rPr>
          <w:rFonts w:ascii="Times New Roman" w:hAnsi="Times New Roman" w:cs="Times New Roman"/>
          <w:sz w:val="24"/>
          <w:szCs w:val="24"/>
        </w:rPr>
        <w:t xml:space="preserve"> </w:t>
      </w:r>
      <w:r>
        <w:rPr>
          <w:rFonts w:ascii="Times New Roman" w:hAnsi="Times New Roman" w:cs="Times New Roman"/>
          <w:sz w:val="24"/>
          <w:szCs w:val="24"/>
        </w:rPr>
        <w:t xml:space="preserve">1. </w:t>
      </w:r>
      <w:r w:rsidR="004F18A5" w:rsidRPr="001C616D">
        <w:rPr>
          <w:rFonts w:ascii="Times New Roman" w:hAnsi="Times New Roman" w:cs="Times New Roman"/>
          <w:sz w:val="24"/>
          <w:szCs w:val="24"/>
        </w:rPr>
        <w:t xml:space="preserve">Belirtilen tüm görev ve sorumlulukları gerçekleştirme yetkisine sahiptir. </w:t>
      </w:r>
      <w:r>
        <w:rPr>
          <w:rFonts w:ascii="Times New Roman" w:hAnsi="Times New Roman" w:cs="Times New Roman"/>
          <w:sz w:val="24"/>
          <w:szCs w:val="24"/>
        </w:rPr>
        <w:t xml:space="preserve">                               2.</w:t>
      </w:r>
      <w:r w:rsidR="004F18A5" w:rsidRPr="001C616D">
        <w:rPr>
          <w:rFonts w:ascii="Times New Roman" w:hAnsi="Times New Roman" w:cs="Times New Roman"/>
          <w:sz w:val="24"/>
          <w:szCs w:val="24"/>
        </w:rPr>
        <w:t>Faaliyetlerin gerçekleştirilmesi için gerekli araç ve gereçleri kullanma yetkisine sahiptir.</w:t>
      </w:r>
      <w:r>
        <w:rPr>
          <w:rFonts w:ascii="Times New Roman" w:hAnsi="Times New Roman" w:cs="Times New Roman"/>
          <w:sz w:val="24"/>
          <w:szCs w:val="24"/>
        </w:rPr>
        <w:t xml:space="preserve">                                      </w:t>
      </w:r>
      <w:r w:rsidR="004F18A5" w:rsidRPr="001C616D">
        <w:rPr>
          <w:rFonts w:ascii="Times New Roman" w:hAnsi="Times New Roman" w:cs="Times New Roman"/>
          <w:sz w:val="24"/>
          <w:szCs w:val="24"/>
        </w:rPr>
        <w:t xml:space="preserve"> </w:t>
      </w:r>
      <w:r>
        <w:rPr>
          <w:rFonts w:ascii="Times New Roman" w:hAnsi="Times New Roman" w:cs="Times New Roman"/>
          <w:sz w:val="24"/>
          <w:szCs w:val="24"/>
        </w:rPr>
        <w:t xml:space="preserve">3. </w:t>
      </w:r>
      <w:r w:rsidR="004F18A5" w:rsidRPr="001C616D">
        <w:rPr>
          <w:rFonts w:ascii="Times New Roman" w:hAnsi="Times New Roman" w:cs="Times New Roman"/>
          <w:sz w:val="24"/>
          <w:szCs w:val="24"/>
        </w:rPr>
        <w:t>Fakültede yetkisi dahilindeki işlerde işlem yapma ve imza yetkisine sahiptir.</w:t>
      </w:r>
    </w:p>
    <w:p w14:paraId="6F51B31F" w14:textId="77777777" w:rsidR="00A00CF2" w:rsidRDefault="007E735C" w:rsidP="00C77290">
      <w:pPr>
        <w:ind w:left="-426"/>
        <w:rPr>
          <w:rFonts w:ascii="Times New Roman" w:hAnsi="Times New Roman" w:cs="Times New Roman"/>
          <w:sz w:val="24"/>
          <w:szCs w:val="24"/>
        </w:rPr>
      </w:pPr>
      <w:r w:rsidRPr="001C616D">
        <w:rPr>
          <w:rFonts w:ascii="Times New Roman" w:hAnsi="Times New Roman" w:cs="Times New Roman"/>
          <w:b/>
          <w:bCs/>
          <w:sz w:val="24"/>
          <w:szCs w:val="24"/>
        </w:rPr>
        <w:t>BİLGİ BECERİ VE YETENEKLER:</w:t>
      </w:r>
      <w:r>
        <w:rPr>
          <w:rFonts w:ascii="Times New Roman" w:hAnsi="Times New Roman" w:cs="Times New Roman"/>
          <w:b/>
          <w:bCs/>
          <w:sz w:val="24"/>
          <w:szCs w:val="24"/>
        </w:rPr>
        <w:t xml:space="preserve">                                                                                                           </w:t>
      </w:r>
      <w:r w:rsidRPr="001C616D">
        <w:rPr>
          <w:rFonts w:ascii="Times New Roman" w:hAnsi="Times New Roman" w:cs="Times New Roman"/>
          <w:sz w:val="24"/>
          <w:szCs w:val="24"/>
        </w:rPr>
        <w:t xml:space="preserve"> </w:t>
      </w:r>
      <w:r>
        <w:rPr>
          <w:rFonts w:ascii="Times New Roman" w:hAnsi="Times New Roman" w:cs="Times New Roman"/>
          <w:sz w:val="24"/>
          <w:szCs w:val="24"/>
        </w:rPr>
        <w:t xml:space="preserve">1. </w:t>
      </w:r>
      <w:r w:rsidR="004F18A5" w:rsidRPr="001C616D">
        <w:rPr>
          <w:rFonts w:ascii="Times New Roman" w:hAnsi="Times New Roman" w:cs="Times New Roman"/>
          <w:sz w:val="24"/>
          <w:szCs w:val="24"/>
        </w:rPr>
        <w:t xml:space="preserve">Microsoft </w:t>
      </w:r>
      <w:proofErr w:type="spellStart"/>
      <w:r w:rsidR="004F18A5" w:rsidRPr="001C616D">
        <w:rPr>
          <w:rFonts w:ascii="Times New Roman" w:hAnsi="Times New Roman" w:cs="Times New Roman"/>
          <w:sz w:val="24"/>
          <w:szCs w:val="24"/>
        </w:rPr>
        <w:t>office</w:t>
      </w:r>
      <w:proofErr w:type="spellEnd"/>
      <w:r w:rsidR="004F18A5" w:rsidRPr="001C616D">
        <w:rPr>
          <w:rFonts w:ascii="Times New Roman" w:hAnsi="Times New Roman" w:cs="Times New Roman"/>
          <w:sz w:val="24"/>
          <w:szCs w:val="24"/>
        </w:rPr>
        <w:t xml:space="preserve"> kullanım bilgisi </w:t>
      </w:r>
      <w:r>
        <w:rPr>
          <w:rFonts w:ascii="Times New Roman" w:hAnsi="Times New Roman" w:cs="Times New Roman"/>
          <w:sz w:val="24"/>
          <w:szCs w:val="24"/>
        </w:rPr>
        <w:t xml:space="preserve">                                                                                                                 </w:t>
      </w:r>
      <w:r w:rsidR="004F18A5" w:rsidRPr="001C616D">
        <w:rPr>
          <w:rFonts w:ascii="Times New Roman" w:hAnsi="Times New Roman" w:cs="Times New Roman"/>
          <w:sz w:val="24"/>
          <w:szCs w:val="24"/>
        </w:rPr>
        <w:t xml:space="preserve"> </w:t>
      </w:r>
      <w:r w:rsidR="00A00CF2">
        <w:rPr>
          <w:rFonts w:ascii="Times New Roman" w:hAnsi="Times New Roman" w:cs="Times New Roman"/>
          <w:sz w:val="24"/>
          <w:szCs w:val="24"/>
        </w:rPr>
        <w:t xml:space="preserve">2. </w:t>
      </w:r>
      <w:r w:rsidR="004F18A5" w:rsidRPr="001C616D">
        <w:rPr>
          <w:rFonts w:ascii="Times New Roman" w:hAnsi="Times New Roman" w:cs="Times New Roman"/>
          <w:sz w:val="24"/>
          <w:szCs w:val="24"/>
        </w:rPr>
        <w:t xml:space="preserve">Bilgileri paylaşmama </w:t>
      </w:r>
      <w:r w:rsidR="00A00CF2">
        <w:rPr>
          <w:rFonts w:ascii="Times New Roman" w:hAnsi="Times New Roman" w:cs="Times New Roman"/>
          <w:sz w:val="24"/>
          <w:szCs w:val="24"/>
        </w:rPr>
        <w:t xml:space="preserve">                                                                                                                                    3. </w:t>
      </w:r>
      <w:r w:rsidR="004F18A5" w:rsidRPr="001C616D">
        <w:rPr>
          <w:rFonts w:ascii="Times New Roman" w:hAnsi="Times New Roman" w:cs="Times New Roman"/>
          <w:sz w:val="24"/>
          <w:szCs w:val="24"/>
        </w:rPr>
        <w:t xml:space="preserve">Değişim ve gelişime açık olma </w:t>
      </w:r>
      <w:r w:rsidR="00A00CF2">
        <w:rPr>
          <w:rFonts w:ascii="Times New Roman" w:hAnsi="Times New Roman" w:cs="Times New Roman"/>
          <w:sz w:val="24"/>
          <w:szCs w:val="24"/>
        </w:rPr>
        <w:t xml:space="preserve">                                                                                                                            4. </w:t>
      </w:r>
      <w:r w:rsidR="004F18A5" w:rsidRPr="001C616D">
        <w:rPr>
          <w:rFonts w:ascii="Times New Roman" w:hAnsi="Times New Roman" w:cs="Times New Roman"/>
          <w:sz w:val="24"/>
          <w:szCs w:val="24"/>
        </w:rPr>
        <w:t xml:space="preserve">Sistemli Çalışma </w:t>
      </w:r>
      <w:r w:rsidR="00A00CF2">
        <w:rPr>
          <w:rFonts w:ascii="Times New Roman" w:hAnsi="Times New Roman" w:cs="Times New Roman"/>
          <w:sz w:val="24"/>
          <w:szCs w:val="24"/>
        </w:rPr>
        <w:t xml:space="preserve">                                                                                                                                             5. </w:t>
      </w:r>
      <w:r w:rsidR="004F18A5" w:rsidRPr="001C616D">
        <w:rPr>
          <w:rFonts w:ascii="Times New Roman" w:hAnsi="Times New Roman" w:cs="Times New Roman"/>
          <w:sz w:val="24"/>
          <w:szCs w:val="24"/>
        </w:rPr>
        <w:t xml:space="preserve">Ekip çalışmasına uyumlu ve katılımcı </w:t>
      </w:r>
      <w:r w:rsidR="00A00CF2">
        <w:rPr>
          <w:rFonts w:ascii="Times New Roman" w:hAnsi="Times New Roman" w:cs="Times New Roman"/>
          <w:sz w:val="24"/>
          <w:szCs w:val="24"/>
        </w:rPr>
        <w:t xml:space="preserve">                                                                                                         6. </w:t>
      </w:r>
      <w:r w:rsidR="004F18A5" w:rsidRPr="001C616D">
        <w:rPr>
          <w:rFonts w:ascii="Times New Roman" w:hAnsi="Times New Roman" w:cs="Times New Roman"/>
          <w:sz w:val="24"/>
          <w:szCs w:val="24"/>
        </w:rPr>
        <w:t>Kurumsal ve etik prensiplere bağlılık</w:t>
      </w:r>
      <w:r w:rsidR="00A00CF2">
        <w:rPr>
          <w:rFonts w:ascii="Times New Roman" w:hAnsi="Times New Roman" w:cs="Times New Roman"/>
          <w:sz w:val="24"/>
          <w:szCs w:val="24"/>
        </w:rPr>
        <w:t xml:space="preserve">                                                                                                         7. </w:t>
      </w:r>
      <w:r w:rsidR="004F18A5" w:rsidRPr="001C616D">
        <w:rPr>
          <w:rFonts w:ascii="Times New Roman" w:hAnsi="Times New Roman" w:cs="Times New Roman"/>
          <w:sz w:val="24"/>
          <w:szCs w:val="24"/>
        </w:rPr>
        <w:t xml:space="preserve">Pratik bilgileri uygulamaya aktarabilme </w:t>
      </w:r>
      <w:r w:rsidR="00A00CF2">
        <w:rPr>
          <w:rFonts w:ascii="Times New Roman" w:hAnsi="Times New Roman" w:cs="Times New Roman"/>
          <w:sz w:val="24"/>
          <w:szCs w:val="24"/>
        </w:rPr>
        <w:t xml:space="preserve">                                                                                                  8. </w:t>
      </w:r>
      <w:r w:rsidR="004F18A5" w:rsidRPr="001C616D">
        <w:rPr>
          <w:rFonts w:ascii="Times New Roman" w:hAnsi="Times New Roman" w:cs="Times New Roman"/>
          <w:sz w:val="24"/>
          <w:szCs w:val="24"/>
        </w:rPr>
        <w:t xml:space="preserve">Sorun çözebilme </w:t>
      </w:r>
      <w:r w:rsidR="00A00CF2">
        <w:rPr>
          <w:rFonts w:ascii="Times New Roman" w:hAnsi="Times New Roman" w:cs="Times New Roman"/>
          <w:sz w:val="24"/>
          <w:szCs w:val="24"/>
        </w:rPr>
        <w:t xml:space="preserve">                                                                                                                                                    9. </w:t>
      </w:r>
      <w:r w:rsidR="004F18A5" w:rsidRPr="001C616D">
        <w:rPr>
          <w:rFonts w:ascii="Times New Roman" w:hAnsi="Times New Roman" w:cs="Times New Roman"/>
          <w:sz w:val="24"/>
          <w:szCs w:val="24"/>
        </w:rPr>
        <w:t xml:space="preserve">Stres yönetimi </w:t>
      </w:r>
      <w:r w:rsidR="00A00CF2">
        <w:rPr>
          <w:rFonts w:ascii="Times New Roman" w:hAnsi="Times New Roman" w:cs="Times New Roman"/>
          <w:sz w:val="24"/>
          <w:szCs w:val="24"/>
        </w:rPr>
        <w:t xml:space="preserve">                                                                                                                                             10. </w:t>
      </w:r>
      <w:r w:rsidR="004F18A5" w:rsidRPr="001C616D">
        <w:rPr>
          <w:rFonts w:ascii="Times New Roman" w:hAnsi="Times New Roman" w:cs="Times New Roman"/>
          <w:sz w:val="24"/>
          <w:szCs w:val="24"/>
        </w:rPr>
        <w:t xml:space="preserve">Üst ve astlarla diyalog </w:t>
      </w:r>
      <w:r w:rsidR="00A00CF2">
        <w:rPr>
          <w:rFonts w:ascii="Times New Roman" w:hAnsi="Times New Roman" w:cs="Times New Roman"/>
          <w:sz w:val="24"/>
          <w:szCs w:val="24"/>
        </w:rPr>
        <w:t xml:space="preserve">                                                                                                                              11. </w:t>
      </w:r>
      <w:r w:rsidR="004F18A5" w:rsidRPr="001C616D">
        <w:rPr>
          <w:rFonts w:ascii="Times New Roman" w:hAnsi="Times New Roman" w:cs="Times New Roman"/>
          <w:sz w:val="24"/>
          <w:szCs w:val="24"/>
        </w:rPr>
        <w:t xml:space="preserve">Zaman yönetimi </w:t>
      </w:r>
      <w:r w:rsidR="00A00CF2">
        <w:rPr>
          <w:rFonts w:ascii="Times New Roman" w:hAnsi="Times New Roman" w:cs="Times New Roman"/>
          <w:sz w:val="24"/>
          <w:szCs w:val="24"/>
        </w:rPr>
        <w:t xml:space="preserve">                                                                                                                                     12. </w:t>
      </w:r>
      <w:r w:rsidR="004F18A5" w:rsidRPr="001C616D">
        <w:rPr>
          <w:rFonts w:ascii="Times New Roman" w:hAnsi="Times New Roman" w:cs="Times New Roman"/>
          <w:sz w:val="24"/>
          <w:szCs w:val="24"/>
        </w:rPr>
        <w:t>Güçlü hafıza</w:t>
      </w:r>
    </w:p>
    <w:tbl>
      <w:tblPr>
        <w:tblpPr w:leftFromText="141" w:rightFromText="141" w:bottomFromText="160" w:vertAnchor="text" w:tblpX="-740" w:tblpY="-686"/>
        <w:tblW w:w="571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7074"/>
        <w:gridCol w:w="1841"/>
        <w:gridCol w:w="1418"/>
      </w:tblGrid>
      <w:tr w:rsidR="00151ADE" w:rsidRPr="006069B7" w14:paraId="492F429B" w14:textId="77777777" w:rsidTr="008A2903">
        <w:trPr>
          <w:trHeight w:val="177"/>
        </w:trPr>
        <w:tc>
          <w:tcPr>
            <w:tcW w:w="3423" w:type="pct"/>
            <w:vMerge w:val="restart"/>
            <w:tcBorders>
              <w:top w:val="single" w:sz="12" w:space="0" w:color="auto"/>
              <w:left w:val="single" w:sz="12" w:space="0" w:color="auto"/>
              <w:bottom w:val="single" w:sz="12" w:space="0" w:color="auto"/>
              <w:right w:val="single" w:sz="12" w:space="0" w:color="auto"/>
            </w:tcBorders>
          </w:tcPr>
          <w:p w14:paraId="6313A808" w14:textId="77777777" w:rsidR="00151ADE" w:rsidRPr="006069B7" w:rsidRDefault="00151ADE" w:rsidP="008A2903">
            <w:pPr>
              <w:spacing w:after="0" w:line="256" w:lineRule="auto"/>
              <w:rPr>
                <w:rFonts w:ascii="Times New Roman" w:eastAsia="Times New Roman" w:hAnsi="Times New Roman" w:cs="Times New Roman"/>
                <w:b/>
                <w:sz w:val="24"/>
                <w:szCs w:val="24"/>
              </w:rPr>
            </w:pPr>
            <w:r w:rsidRPr="006069B7">
              <w:rPr>
                <w:rFonts w:ascii="Times New Roman" w:eastAsia="Times New Roman" w:hAnsi="Times New Roman" w:cs="Times New Roman"/>
                <w:noProof/>
                <w:sz w:val="24"/>
                <w:szCs w:val="24"/>
              </w:rPr>
              <w:lastRenderedPageBreak/>
              <w:drawing>
                <wp:anchor distT="0" distB="0" distL="114300" distR="114300" simplePos="0" relativeHeight="251667456" behindDoc="0" locked="0" layoutInCell="1" allowOverlap="1" wp14:anchorId="03DC0D18" wp14:editId="2BEF03C6">
                  <wp:simplePos x="0" y="0"/>
                  <wp:positionH relativeFrom="column">
                    <wp:posOffset>25400</wp:posOffset>
                  </wp:positionH>
                  <wp:positionV relativeFrom="paragraph">
                    <wp:posOffset>-5080</wp:posOffset>
                  </wp:positionV>
                  <wp:extent cx="895350" cy="93726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37260"/>
                          </a:xfrm>
                          <a:prstGeom prst="rect">
                            <a:avLst/>
                          </a:prstGeom>
                          <a:noFill/>
                        </pic:spPr>
                      </pic:pic>
                    </a:graphicData>
                  </a:graphic>
                  <wp14:sizeRelH relativeFrom="margin">
                    <wp14:pctWidth>0</wp14:pctWidth>
                  </wp14:sizeRelH>
                  <wp14:sizeRelV relativeFrom="margin">
                    <wp14:pctHeight>0</wp14:pctHeight>
                  </wp14:sizeRelV>
                </wp:anchor>
              </w:drawing>
            </w:r>
          </w:p>
          <w:p w14:paraId="03B44370" w14:textId="77777777" w:rsidR="00F84790" w:rsidRPr="006069B7" w:rsidRDefault="00F84790" w:rsidP="00F84790">
            <w:pPr>
              <w:spacing w:after="0" w:line="256" w:lineRule="auto"/>
              <w:jc w:val="center"/>
              <w:rPr>
                <w:rFonts w:ascii="Times New Roman" w:eastAsia="Times New Roman" w:hAnsi="Times New Roman" w:cs="Times New Roman"/>
                <w:b/>
                <w:sz w:val="24"/>
                <w:szCs w:val="24"/>
              </w:rPr>
            </w:pPr>
            <w:r w:rsidRPr="006069B7">
              <w:rPr>
                <w:rFonts w:ascii="Times New Roman" w:eastAsia="Times New Roman" w:hAnsi="Times New Roman" w:cs="Times New Roman"/>
                <w:b/>
                <w:sz w:val="24"/>
                <w:szCs w:val="24"/>
              </w:rPr>
              <w:t xml:space="preserve">Alanya </w:t>
            </w:r>
            <w:proofErr w:type="spellStart"/>
            <w:r w:rsidRPr="006069B7">
              <w:rPr>
                <w:rFonts w:ascii="Times New Roman" w:eastAsia="Times New Roman" w:hAnsi="Times New Roman" w:cs="Times New Roman"/>
                <w:b/>
                <w:sz w:val="24"/>
                <w:szCs w:val="24"/>
              </w:rPr>
              <w:t>Alaaddin</w:t>
            </w:r>
            <w:proofErr w:type="spellEnd"/>
            <w:r w:rsidRPr="006069B7">
              <w:rPr>
                <w:rFonts w:ascii="Times New Roman" w:eastAsia="Times New Roman" w:hAnsi="Times New Roman" w:cs="Times New Roman"/>
                <w:b/>
                <w:sz w:val="24"/>
                <w:szCs w:val="24"/>
              </w:rPr>
              <w:t xml:space="preserve"> Keykubat Üniversitesi</w:t>
            </w:r>
          </w:p>
          <w:p w14:paraId="358BBFD5" w14:textId="5B9B0448" w:rsidR="00F84790" w:rsidRDefault="00F84790" w:rsidP="00F84790">
            <w:pPr>
              <w:spacing w:after="0" w:line="256" w:lineRule="auto"/>
              <w:jc w:val="center"/>
              <w:rPr>
                <w:rFonts w:ascii="Times New Roman" w:eastAsia="Times New Roman" w:hAnsi="Times New Roman" w:cs="Times New Roman"/>
                <w:b/>
                <w:sz w:val="24"/>
                <w:szCs w:val="24"/>
              </w:rPr>
            </w:pPr>
            <w:r w:rsidRPr="006069B7">
              <w:rPr>
                <w:rFonts w:ascii="Times New Roman" w:eastAsia="Times New Roman" w:hAnsi="Times New Roman" w:cs="Times New Roman"/>
                <w:b/>
                <w:sz w:val="24"/>
                <w:szCs w:val="24"/>
              </w:rPr>
              <w:t>Diş Hekimliği Uygulama ve Araştırma Merkezi</w:t>
            </w:r>
          </w:p>
          <w:p w14:paraId="65002388" w14:textId="77777777" w:rsidR="00D27C51" w:rsidRPr="006069B7" w:rsidRDefault="00D27C51" w:rsidP="00F84790">
            <w:pPr>
              <w:spacing w:after="0" w:line="256" w:lineRule="auto"/>
              <w:jc w:val="center"/>
              <w:rPr>
                <w:rFonts w:ascii="Times New Roman" w:eastAsia="Times New Roman" w:hAnsi="Times New Roman" w:cs="Times New Roman"/>
                <w:b/>
                <w:sz w:val="24"/>
                <w:szCs w:val="24"/>
              </w:rPr>
            </w:pPr>
          </w:p>
          <w:p w14:paraId="4D4B254C" w14:textId="77777777" w:rsidR="00F84790" w:rsidRPr="006069B7" w:rsidRDefault="00F84790" w:rsidP="00F84790">
            <w:pPr>
              <w:tabs>
                <w:tab w:val="left" w:pos="2370"/>
              </w:tabs>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Taşınır Kayıt</w:t>
            </w:r>
            <w:r w:rsidRPr="006069B7">
              <w:rPr>
                <w:rFonts w:ascii="Times New Roman" w:eastAsia="Times New Roman" w:hAnsi="Times New Roman" w:cs="Times New Roman"/>
                <w:b/>
                <w:sz w:val="24"/>
                <w:szCs w:val="24"/>
              </w:rPr>
              <w:t xml:space="preserve"> Personeli Görev Tanımı</w:t>
            </w:r>
          </w:p>
          <w:p w14:paraId="67A16032" w14:textId="77777777" w:rsidR="00151ADE" w:rsidRPr="006069B7" w:rsidRDefault="00151ADE" w:rsidP="00F84790">
            <w:pPr>
              <w:tabs>
                <w:tab w:val="left" w:pos="2370"/>
              </w:tabs>
              <w:spacing w:after="0" w:line="256" w:lineRule="auto"/>
              <w:rPr>
                <w:rFonts w:ascii="Times New Roman" w:eastAsia="Times New Roman" w:hAnsi="Times New Roman" w:cs="Times New Roman"/>
                <w:sz w:val="24"/>
                <w:szCs w:val="24"/>
              </w:rPr>
            </w:pPr>
          </w:p>
        </w:tc>
        <w:tc>
          <w:tcPr>
            <w:tcW w:w="891" w:type="pct"/>
            <w:tcBorders>
              <w:top w:val="single" w:sz="12" w:space="0" w:color="auto"/>
              <w:left w:val="single" w:sz="12" w:space="0" w:color="auto"/>
              <w:bottom w:val="single" w:sz="12" w:space="0" w:color="auto"/>
              <w:right w:val="single" w:sz="12" w:space="0" w:color="auto"/>
            </w:tcBorders>
            <w:hideMark/>
          </w:tcPr>
          <w:p w14:paraId="34F4487D" w14:textId="77777777" w:rsidR="00151ADE" w:rsidRPr="00D27C51" w:rsidRDefault="00151ADE" w:rsidP="008A2903">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Doküman No.</w:t>
            </w:r>
          </w:p>
        </w:tc>
        <w:tc>
          <w:tcPr>
            <w:tcW w:w="686" w:type="pct"/>
            <w:tcBorders>
              <w:top w:val="single" w:sz="12" w:space="0" w:color="auto"/>
              <w:left w:val="single" w:sz="12" w:space="0" w:color="auto"/>
              <w:bottom w:val="single" w:sz="12" w:space="0" w:color="auto"/>
              <w:right w:val="single" w:sz="12" w:space="0" w:color="auto"/>
            </w:tcBorders>
            <w:hideMark/>
          </w:tcPr>
          <w:p w14:paraId="1A8DB396" w14:textId="5D79DCE2" w:rsidR="00151ADE" w:rsidRPr="00D27C51" w:rsidRDefault="00151ADE" w:rsidP="008A2903">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KKU.</w:t>
            </w:r>
            <w:r w:rsidR="00900E99" w:rsidRPr="00D27C51">
              <w:rPr>
                <w:rFonts w:ascii="Times New Roman" w:eastAsia="Times New Roman" w:hAnsi="Times New Roman" w:cs="Times New Roman"/>
              </w:rPr>
              <w:t>YD.22</w:t>
            </w:r>
          </w:p>
        </w:tc>
      </w:tr>
      <w:tr w:rsidR="00151ADE" w:rsidRPr="006069B7" w14:paraId="6F877252" w14:textId="77777777" w:rsidTr="008A2903">
        <w:trPr>
          <w:trHeight w:val="315"/>
        </w:trPr>
        <w:tc>
          <w:tcPr>
            <w:tcW w:w="3423" w:type="pct"/>
            <w:vMerge/>
            <w:tcBorders>
              <w:top w:val="single" w:sz="12" w:space="0" w:color="auto"/>
              <w:left w:val="single" w:sz="12" w:space="0" w:color="auto"/>
              <w:bottom w:val="single" w:sz="12" w:space="0" w:color="auto"/>
              <w:right w:val="single" w:sz="12" w:space="0" w:color="auto"/>
            </w:tcBorders>
            <w:vAlign w:val="center"/>
            <w:hideMark/>
          </w:tcPr>
          <w:p w14:paraId="351B083B" w14:textId="77777777" w:rsidR="00151ADE" w:rsidRPr="006069B7" w:rsidRDefault="00151ADE" w:rsidP="008A2903">
            <w:pPr>
              <w:spacing w:after="0" w:line="256" w:lineRule="auto"/>
              <w:rPr>
                <w:rFonts w:ascii="Times New Roman" w:eastAsia="Times New Roman" w:hAnsi="Times New Roman" w:cs="Times New Roman"/>
                <w:sz w:val="24"/>
                <w:szCs w:val="24"/>
              </w:rPr>
            </w:pPr>
          </w:p>
        </w:tc>
        <w:tc>
          <w:tcPr>
            <w:tcW w:w="891" w:type="pct"/>
            <w:tcBorders>
              <w:top w:val="single" w:sz="12" w:space="0" w:color="auto"/>
              <w:left w:val="single" w:sz="12" w:space="0" w:color="auto"/>
              <w:bottom w:val="single" w:sz="12" w:space="0" w:color="auto"/>
              <w:right w:val="single" w:sz="12" w:space="0" w:color="auto"/>
            </w:tcBorders>
            <w:hideMark/>
          </w:tcPr>
          <w:p w14:paraId="691783B1" w14:textId="77777777" w:rsidR="00151ADE" w:rsidRPr="00D27C51" w:rsidRDefault="00151ADE" w:rsidP="008A2903">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Yayın Tarihi</w:t>
            </w:r>
          </w:p>
        </w:tc>
        <w:tc>
          <w:tcPr>
            <w:tcW w:w="686" w:type="pct"/>
            <w:tcBorders>
              <w:top w:val="single" w:sz="12" w:space="0" w:color="auto"/>
              <w:left w:val="single" w:sz="12" w:space="0" w:color="auto"/>
              <w:bottom w:val="single" w:sz="12" w:space="0" w:color="auto"/>
              <w:right w:val="single" w:sz="12" w:space="0" w:color="auto"/>
            </w:tcBorders>
            <w:hideMark/>
          </w:tcPr>
          <w:p w14:paraId="46240959" w14:textId="77777777" w:rsidR="00151ADE" w:rsidRPr="00D27C51" w:rsidRDefault="00151ADE" w:rsidP="008A2903">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22.10.2019</w:t>
            </w:r>
          </w:p>
        </w:tc>
      </w:tr>
      <w:tr w:rsidR="00151ADE" w:rsidRPr="006069B7" w14:paraId="0DAFB39A" w14:textId="77777777" w:rsidTr="008A2903">
        <w:trPr>
          <w:trHeight w:val="225"/>
        </w:trPr>
        <w:tc>
          <w:tcPr>
            <w:tcW w:w="3423" w:type="pct"/>
            <w:vMerge/>
            <w:tcBorders>
              <w:top w:val="single" w:sz="12" w:space="0" w:color="auto"/>
              <w:left w:val="single" w:sz="12" w:space="0" w:color="auto"/>
              <w:bottom w:val="single" w:sz="12" w:space="0" w:color="auto"/>
              <w:right w:val="single" w:sz="12" w:space="0" w:color="auto"/>
            </w:tcBorders>
            <w:vAlign w:val="center"/>
            <w:hideMark/>
          </w:tcPr>
          <w:p w14:paraId="3A39AF92" w14:textId="77777777" w:rsidR="00151ADE" w:rsidRPr="006069B7" w:rsidRDefault="00151ADE" w:rsidP="008A2903">
            <w:pPr>
              <w:spacing w:after="0" w:line="256" w:lineRule="auto"/>
              <w:rPr>
                <w:rFonts w:ascii="Times New Roman" w:eastAsia="Times New Roman" w:hAnsi="Times New Roman" w:cs="Times New Roman"/>
                <w:sz w:val="24"/>
                <w:szCs w:val="24"/>
              </w:rPr>
            </w:pPr>
          </w:p>
        </w:tc>
        <w:tc>
          <w:tcPr>
            <w:tcW w:w="891" w:type="pct"/>
            <w:tcBorders>
              <w:top w:val="single" w:sz="12" w:space="0" w:color="auto"/>
              <w:left w:val="single" w:sz="12" w:space="0" w:color="auto"/>
              <w:bottom w:val="single" w:sz="12" w:space="0" w:color="auto"/>
              <w:right w:val="single" w:sz="12" w:space="0" w:color="auto"/>
            </w:tcBorders>
            <w:hideMark/>
          </w:tcPr>
          <w:p w14:paraId="52115093" w14:textId="77777777" w:rsidR="00151ADE" w:rsidRPr="00D27C51" w:rsidRDefault="00151ADE" w:rsidP="008A2903">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Revizyon Tarihi</w:t>
            </w:r>
          </w:p>
        </w:tc>
        <w:tc>
          <w:tcPr>
            <w:tcW w:w="686" w:type="pct"/>
            <w:tcBorders>
              <w:top w:val="single" w:sz="12" w:space="0" w:color="auto"/>
              <w:left w:val="single" w:sz="12" w:space="0" w:color="auto"/>
              <w:bottom w:val="single" w:sz="12" w:space="0" w:color="auto"/>
              <w:right w:val="single" w:sz="12" w:space="0" w:color="auto"/>
            </w:tcBorders>
            <w:hideMark/>
          </w:tcPr>
          <w:p w14:paraId="7D4CFDC0" w14:textId="41A02E65" w:rsidR="00151ADE" w:rsidRPr="00D27C51" w:rsidRDefault="00D27C51" w:rsidP="008A2903">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30.03.2022</w:t>
            </w:r>
          </w:p>
        </w:tc>
      </w:tr>
      <w:tr w:rsidR="00151ADE" w:rsidRPr="006069B7" w14:paraId="52E6C8FB" w14:textId="77777777" w:rsidTr="008A2903">
        <w:trPr>
          <w:trHeight w:val="225"/>
        </w:trPr>
        <w:tc>
          <w:tcPr>
            <w:tcW w:w="3423" w:type="pct"/>
            <w:vMerge/>
            <w:tcBorders>
              <w:top w:val="single" w:sz="12" w:space="0" w:color="auto"/>
              <w:left w:val="single" w:sz="12" w:space="0" w:color="auto"/>
              <w:bottom w:val="single" w:sz="12" w:space="0" w:color="auto"/>
              <w:right w:val="single" w:sz="12" w:space="0" w:color="auto"/>
            </w:tcBorders>
            <w:vAlign w:val="center"/>
            <w:hideMark/>
          </w:tcPr>
          <w:p w14:paraId="2889D05F" w14:textId="77777777" w:rsidR="00151ADE" w:rsidRPr="006069B7" w:rsidRDefault="00151ADE" w:rsidP="008A2903">
            <w:pPr>
              <w:spacing w:after="0" w:line="256" w:lineRule="auto"/>
              <w:rPr>
                <w:rFonts w:ascii="Times New Roman" w:eastAsia="Times New Roman" w:hAnsi="Times New Roman" w:cs="Times New Roman"/>
                <w:sz w:val="24"/>
                <w:szCs w:val="24"/>
              </w:rPr>
            </w:pPr>
          </w:p>
        </w:tc>
        <w:tc>
          <w:tcPr>
            <w:tcW w:w="891" w:type="pct"/>
            <w:tcBorders>
              <w:top w:val="single" w:sz="12" w:space="0" w:color="auto"/>
              <w:left w:val="single" w:sz="12" w:space="0" w:color="auto"/>
              <w:bottom w:val="single" w:sz="12" w:space="0" w:color="auto"/>
              <w:right w:val="single" w:sz="12" w:space="0" w:color="auto"/>
            </w:tcBorders>
            <w:hideMark/>
          </w:tcPr>
          <w:p w14:paraId="4A0B938B" w14:textId="77777777" w:rsidR="00151ADE" w:rsidRPr="00D27C51" w:rsidRDefault="00151ADE" w:rsidP="008A2903">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Revizyon No.</w:t>
            </w:r>
          </w:p>
        </w:tc>
        <w:tc>
          <w:tcPr>
            <w:tcW w:w="686" w:type="pct"/>
            <w:tcBorders>
              <w:top w:val="single" w:sz="12" w:space="0" w:color="auto"/>
              <w:left w:val="single" w:sz="12" w:space="0" w:color="auto"/>
              <w:bottom w:val="single" w:sz="12" w:space="0" w:color="auto"/>
              <w:right w:val="single" w:sz="12" w:space="0" w:color="auto"/>
            </w:tcBorders>
            <w:hideMark/>
          </w:tcPr>
          <w:p w14:paraId="39281CD4" w14:textId="00AAFF94" w:rsidR="00151ADE" w:rsidRPr="00D27C51" w:rsidRDefault="00D27C51" w:rsidP="008A2903">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1</w:t>
            </w:r>
          </w:p>
        </w:tc>
      </w:tr>
      <w:tr w:rsidR="00151ADE" w:rsidRPr="006069B7" w14:paraId="55890044" w14:textId="77777777" w:rsidTr="008A2903">
        <w:trPr>
          <w:trHeight w:val="263"/>
        </w:trPr>
        <w:tc>
          <w:tcPr>
            <w:tcW w:w="3423" w:type="pct"/>
            <w:vMerge/>
            <w:tcBorders>
              <w:top w:val="single" w:sz="12" w:space="0" w:color="auto"/>
              <w:left w:val="single" w:sz="12" w:space="0" w:color="auto"/>
              <w:bottom w:val="single" w:sz="12" w:space="0" w:color="auto"/>
              <w:right w:val="single" w:sz="12" w:space="0" w:color="auto"/>
            </w:tcBorders>
            <w:vAlign w:val="center"/>
            <w:hideMark/>
          </w:tcPr>
          <w:p w14:paraId="7AB92876" w14:textId="77777777" w:rsidR="00151ADE" w:rsidRPr="006069B7" w:rsidRDefault="00151ADE" w:rsidP="008A2903">
            <w:pPr>
              <w:spacing w:after="0" w:line="256" w:lineRule="auto"/>
              <w:rPr>
                <w:rFonts w:ascii="Times New Roman" w:eastAsia="Times New Roman" w:hAnsi="Times New Roman" w:cs="Times New Roman"/>
                <w:sz w:val="24"/>
                <w:szCs w:val="24"/>
              </w:rPr>
            </w:pPr>
          </w:p>
        </w:tc>
        <w:tc>
          <w:tcPr>
            <w:tcW w:w="891" w:type="pct"/>
            <w:tcBorders>
              <w:top w:val="single" w:sz="12" w:space="0" w:color="auto"/>
              <w:left w:val="single" w:sz="12" w:space="0" w:color="auto"/>
              <w:bottom w:val="single" w:sz="12" w:space="0" w:color="auto"/>
              <w:right w:val="single" w:sz="12" w:space="0" w:color="auto"/>
            </w:tcBorders>
            <w:hideMark/>
          </w:tcPr>
          <w:p w14:paraId="2C522A8F" w14:textId="77777777" w:rsidR="00151ADE" w:rsidRPr="00D27C51" w:rsidRDefault="00151ADE" w:rsidP="008A2903">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Sayfa No.</w:t>
            </w:r>
          </w:p>
        </w:tc>
        <w:tc>
          <w:tcPr>
            <w:tcW w:w="686" w:type="pct"/>
            <w:tcBorders>
              <w:top w:val="single" w:sz="12" w:space="0" w:color="auto"/>
              <w:left w:val="single" w:sz="12" w:space="0" w:color="auto"/>
              <w:bottom w:val="single" w:sz="12" w:space="0" w:color="auto"/>
              <w:right w:val="single" w:sz="12" w:space="0" w:color="auto"/>
            </w:tcBorders>
            <w:hideMark/>
          </w:tcPr>
          <w:p w14:paraId="673774CE" w14:textId="1ADEAE96" w:rsidR="00151ADE" w:rsidRPr="00D27C51" w:rsidRDefault="00151ADE" w:rsidP="008A2903">
            <w:pPr>
              <w:spacing w:after="0" w:line="256" w:lineRule="auto"/>
              <w:rPr>
                <w:rFonts w:ascii="Times New Roman" w:eastAsia="Times New Roman" w:hAnsi="Times New Roman" w:cs="Times New Roman"/>
              </w:rPr>
            </w:pPr>
            <w:r w:rsidRPr="00D27C51">
              <w:rPr>
                <w:rFonts w:ascii="Times New Roman" w:eastAsia="Times New Roman" w:hAnsi="Times New Roman" w:cs="Times New Roman"/>
              </w:rPr>
              <w:t>4/4</w:t>
            </w:r>
          </w:p>
        </w:tc>
      </w:tr>
    </w:tbl>
    <w:p w14:paraId="46C3993F" w14:textId="45B40473" w:rsidR="001C616D" w:rsidRPr="001C616D" w:rsidRDefault="00A00CF2" w:rsidP="00A00CF2">
      <w:pPr>
        <w:ind w:left="-426"/>
        <w:rPr>
          <w:rFonts w:ascii="Times New Roman" w:hAnsi="Times New Roman" w:cs="Times New Roman"/>
          <w:sz w:val="24"/>
          <w:szCs w:val="24"/>
        </w:rPr>
      </w:pPr>
      <w:r>
        <w:rPr>
          <w:rFonts w:ascii="Times New Roman" w:hAnsi="Times New Roman" w:cs="Times New Roman"/>
          <w:sz w:val="24"/>
          <w:szCs w:val="24"/>
        </w:rPr>
        <w:t xml:space="preserve">13. </w:t>
      </w:r>
      <w:r w:rsidR="004F18A5" w:rsidRPr="001C616D">
        <w:rPr>
          <w:rFonts w:ascii="Times New Roman" w:hAnsi="Times New Roman" w:cs="Times New Roman"/>
          <w:sz w:val="24"/>
          <w:szCs w:val="24"/>
        </w:rPr>
        <w:t>Etkin yazılı ve sözlü iletişim</w:t>
      </w:r>
      <w:r>
        <w:rPr>
          <w:rFonts w:ascii="Times New Roman" w:hAnsi="Times New Roman" w:cs="Times New Roman"/>
          <w:sz w:val="24"/>
          <w:szCs w:val="24"/>
        </w:rPr>
        <w:t xml:space="preserve">                                                                                                                    14. </w:t>
      </w:r>
      <w:r w:rsidR="004F18A5" w:rsidRPr="001C616D">
        <w:rPr>
          <w:rFonts w:ascii="Times New Roman" w:hAnsi="Times New Roman" w:cs="Times New Roman"/>
          <w:sz w:val="24"/>
          <w:szCs w:val="24"/>
        </w:rPr>
        <w:t xml:space="preserve">Planlama ve organizasyon yapabilme </w:t>
      </w:r>
      <w:r>
        <w:rPr>
          <w:rFonts w:ascii="Times New Roman" w:hAnsi="Times New Roman" w:cs="Times New Roman"/>
          <w:sz w:val="24"/>
          <w:szCs w:val="24"/>
        </w:rPr>
        <w:t xml:space="preserve">                                                                                                          15. </w:t>
      </w:r>
      <w:r w:rsidR="004F18A5" w:rsidRPr="001C616D">
        <w:rPr>
          <w:rFonts w:ascii="Times New Roman" w:hAnsi="Times New Roman" w:cs="Times New Roman"/>
          <w:sz w:val="24"/>
          <w:szCs w:val="24"/>
        </w:rPr>
        <w:t xml:space="preserve">Arşiv yönetimi </w:t>
      </w:r>
      <w:r>
        <w:rPr>
          <w:rFonts w:ascii="Times New Roman" w:hAnsi="Times New Roman" w:cs="Times New Roman"/>
          <w:sz w:val="24"/>
          <w:szCs w:val="24"/>
        </w:rPr>
        <w:t xml:space="preserve">                                                                                                                                          16. </w:t>
      </w:r>
      <w:r w:rsidR="004F18A5" w:rsidRPr="001C616D">
        <w:rPr>
          <w:rFonts w:ascii="Times New Roman" w:hAnsi="Times New Roman" w:cs="Times New Roman"/>
          <w:sz w:val="24"/>
          <w:szCs w:val="24"/>
        </w:rPr>
        <w:t xml:space="preserve">Bilgi sistemi kullanma </w:t>
      </w:r>
      <w:r>
        <w:rPr>
          <w:rFonts w:ascii="Times New Roman" w:hAnsi="Times New Roman" w:cs="Times New Roman"/>
          <w:sz w:val="24"/>
          <w:szCs w:val="24"/>
        </w:rPr>
        <w:t xml:space="preserve">                                                                                                                               17. </w:t>
      </w:r>
      <w:r w:rsidR="004F18A5" w:rsidRPr="001C616D">
        <w:rPr>
          <w:rFonts w:ascii="Times New Roman" w:hAnsi="Times New Roman" w:cs="Times New Roman"/>
          <w:sz w:val="24"/>
          <w:szCs w:val="24"/>
        </w:rPr>
        <w:t xml:space="preserve">Evrak yönetim sistemi bilgisi </w:t>
      </w:r>
      <w:r>
        <w:rPr>
          <w:rFonts w:ascii="Times New Roman" w:hAnsi="Times New Roman" w:cs="Times New Roman"/>
          <w:sz w:val="24"/>
          <w:szCs w:val="24"/>
        </w:rPr>
        <w:t xml:space="preserve">                                                                                                                   18. </w:t>
      </w:r>
      <w:r w:rsidR="004F18A5" w:rsidRPr="001C616D">
        <w:rPr>
          <w:rFonts w:ascii="Times New Roman" w:hAnsi="Times New Roman" w:cs="Times New Roman"/>
          <w:sz w:val="24"/>
          <w:szCs w:val="24"/>
        </w:rPr>
        <w:t xml:space="preserve">Gizli belgeleri açıklamama </w:t>
      </w:r>
      <w:r>
        <w:rPr>
          <w:rFonts w:ascii="Times New Roman" w:hAnsi="Times New Roman" w:cs="Times New Roman"/>
          <w:sz w:val="24"/>
          <w:szCs w:val="24"/>
        </w:rPr>
        <w:t xml:space="preserve">                                                                                                                      19. </w:t>
      </w:r>
      <w:r w:rsidR="004F18A5" w:rsidRPr="001C616D">
        <w:rPr>
          <w:rFonts w:ascii="Times New Roman" w:hAnsi="Times New Roman" w:cs="Times New Roman"/>
          <w:sz w:val="24"/>
          <w:szCs w:val="24"/>
        </w:rPr>
        <w:t>Taşınır Envanter Yönetimi Modülünü kullanma</w:t>
      </w:r>
      <w:r>
        <w:rPr>
          <w:rFonts w:ascii="Times New Roman" w:hAnsi="Times New Roman" w:cs="Times New Roman"/>
          <w:sz w:val="24"/>
          <w:szCs w:val="24"/>
        </w:rPr>
        <w:t xml:space="preserve">                                                                                       20. </w:t>
      </w:r>
      <w:r w:rsidR="004F18A5" w:rsidRPr="001C616D">
        <w:rPr>
          <w:rFonts w:ascii="Times New Roman" w:hAnsi="Times New Roman" w:cs="Times New Roman"/>
          <w:sz w:val="24"/>
          <w:szCs w:val="24"/>
        </w:rPr>
        <w:t xml:space="preserve">Taşınır Mal Mevzuatı bilgisi </w:t>
      </w:r>
      <w:r>
        <w:rPr>
          <w:rFonts w:ascii="Times New Roman" w:hAnsi="Times New Roman" w:cs="Times New Roman"/>
          <w:sz w:val="24"/>
          <w:szCs w:val="24"/>
        </w:rPr>
        <w:t xml:space="preserve">                                                                                                                    21. </w:t>
      </w:r>
      <w:r w:rsidR="004F18A5" w:rsidRPr="001C616D">
        <w:rPr>
          <w:rFonts w:ascii="Times New Roman" w:hAnsi="Times New Roman" w:cs="Times New Roman"/>
          <w:sz w:val="24"/>
          <w:szCs w:val="24"/>
        </w:rPr>
        <w:t xml:space="preserve">Stok yönetimi </w:t>
      </w:r>
      <w:r>
        <w:rPr>
          <w:rFonts w:ascii="Times New Roman" w:hAnsi="Times New Roman" w:cs="Times New Roman"/>
          <w:sz w:val="24"/>
          <w:szCs w:val="24"/>
        </w:rPr>
        <w:t xml:space="preserve">                                                                                                                                          22. </w:t>
      </w:r>
      <w:r w:rsidR="004F18A5" w:rsidRPr="001C616D">
        <w:rPr>
          <w:rFonts w:ascii="Times New Roman" w:hAnsi="Times New Roman" w:cs="Times New Roman"/>
          <w:sz w:val="24"/>
          <w:szCs w:val="24"/>
        </w:rPr>
        <w:t xml:space="preserve">Depo kayıt yönetimi </w:t>
      </w:r>
      <w:r>
        <w:rPr>
          <w:rFonts w:ascii="Times New Roman" w:hAnsi="Times New Roman" w:cs="Times New Roman"/>
          <w:sz w:val="24"/>
          <w:szCs w:val="24"/>
        </w:rPr>
        <w:t xml:space="preserve">                                                                                                                                     23. </w:t>
      </w:r>
      <w:r w:rsidR="004F18A5" w:rsidRPr="001C616D">
        <w:rPr>
          <w:rFonts w:ascii="Times New Roman" w:hAnsi="Times New Roman" w:cs="Times New Roman"/>
          <w:sz w:val="24"/>
          <w:szCs w:val="24"/>
        </w:rPr>
        <w:t xml:space="preserve">Malzeme ihtiyaç planlaması </w:t>
      </w:r>
      <w:r>
        <w:rPr>
          <w:rFonts w:ascii="Times New Roman" w:hAnsi="Times New Roman" w:cs="Times New Roman"/>
          <w:sz w:val="24"/>
          <w:szCs w:val="24"/>
        </w:rPr>
        <w:t xml:space="preserve">                                                                                                                      24. </w:t>
      </w:r>
      <w:r w:rsidR="004F18A5" w:rsidRPr="001C616D">
        <w:rPr>
          <w:rFonts w:ascii="Times New Roman" w:hAnsi="Times New Roman" w:cs="Times New Roman"/>
          <w:sz w:val="24"/>
          <w:szCs w:val="24"/>
        </w:rPr>
        <w:t>Malzeme muayene</w:t>
      </w:r>
    </w:p>
    <w:p w14:paraId="4CFAFFC2" w14:textId="30B41EFD" w:rsidR="00C47151" w:rsidRDefault="00A00CF2" w:rsidP="00C77290">
      <w:pPr>
        <w:ind w:left="-426"/>
        <w:rPr>
          <w:rFonts w:ascii="Times New Roman" w:hAnsi="Times New Roman" w:cs="Times New Roman"/>
          <w:sz w:val="24"/>
          <w:szCs w:val="24"/>
        </w:rPr>
      </w:pPr>
      <w:proofErr w:type="gramStart"/>
      <w:r w:rsidRPr="00A00CF2">
        <w:rPr>
          <w:rFonts w:ascii="Times New Roman" w:hAnsi="Times New Roman" w:cs="Times New Roman"/>
          <w:b/>
          <w:bCs/>
          <w:sz w:val="24"/>
          <w:szCs w:val="24"/>
        </w:rPr>
        <w:t>YETKİNLİK</w:t>
      </w:r>
      <w:r w:rsidR="004F18A5" w:rsidRPr="00C47151">
        <w:rPr>
          <w:rFonts w:ascii="Times New Roman" w:hAnsi="Times New Roman" w:cs="Times New Roman"/>
          <w:b/>
          <w:bCs/>
          <w:sz w:val="24"/>
          <w:szCs w:val="24"/>
        </w:rPr>
        <w:t>:</w:t>
      </w:r>
      <w:r w:rsidR="004F18A5" w:rsidRPr="001C616D">
        <w:rPr>
          <w:rFonts w:ascii="Times New Roman" w:hAnsi="Times New Roman" w:cs="Times New Roman"/>
          <w:sz w:val="24"/>
          <w:szCs w:val="24"/>
        </w:rPr>
        <w:t xml:space="preserve"> </w:t>
      </w:r>
      <w:r w:rsidR="00C47151">
        <w:rPr>
          <w:rFonts w:ascii="Times New Roman" w:hAnsi="Times New Roman" w:cs="Times New Roman"/>
          <w:sz w:val="24"/>
          <w:szCs w:val="24"/>
        </w:rPr>
        <w:t xml:space="preserve">  </w:t>
      </w:r>
      <w:proofErr w:type="gramEnd"/>
      <w:r w:rsidR="00C47151">
        <w:rPr>
          <w:rFonts w:ascii="Times New Roman" w:hAnsi="Times New Roman" w:cs="Times New Roman"/>
          <w:sz w:val="24"/>
          <w:szCs w:val="24"/>
        </w:rPr>
        <w:t xml:space="preserve">                                                                                                                                                         - </w:t>
      </w:r>
      <w:r w:rsidR="004F18A5" w:rsidRPr="001C616D">
        <w:rPr>
          <w:rFonts w:ascii="Times New Roman" w:hAnsi="Times New Roman" w:cs="Times New Roman"/>
          <w:sz w:val="24"/>
          <w:szCs w:val="24"/>
        </w:rPr>
        <w:t>657 Sayılı Devlet Memurları Kanunu’nda ve 2547 Sayılı Yüksek Öğretim Kanunu’nda belirtilen genel niteliklere sahip olmak</w:t>
      </w:r>
      <w:r w:rsidR="00C47151">
        <w:rPr>
          <w:rFonts w:ascii="Times New Roman" w:hAnsi="Times New Roman" w:cs="Times New Roman"/>
          <w:sz w:val="24"/>
          <w:szCs w:val="24"/>
        </w:rPr>
        <w:t xml:space="preserve">.                                                                                                                                                </w:t>
      </w:r>
      <w:r w:rsidR="004F18A5" w:rsidRPr="001C616D">
        <w:rPr>
          <w:rFonts w:ascii="Times New Roman" w:hAnsi="Times New Roman" w:cs="Times New Roman"/>
          <w:sz w:val="24"/>
          <w:szCs w:val="24"/>
        </w:rPr>
        <w:t xml:space="preserve">  </w:t>
      </w:r>
      <w:r w:rsidR="00C47151">
        <w:rPr>
          <w:rFonts w:ascii="Times New Roman" w:hAnsi="Times New Roman" w:cs="Times New Roman"/>
          <w:sz w:val="24"/>
          <w:szCs w:val="24"/>
        </w:rPr>
        <w:t xml:space="preserve">- </w:t>
      </w:r>
      <w:r w:rsidR="004F18A5" w:rsidRPr="001C616D">
        <w:rPr>
          <w:rFonts w:ascii="Times New Roman" w:hAnsi="Times New Roman" w:cs="Times New Roman"/>
          <w:sz w:val="24"/>
          <w:szCs w:val="24"/>
        </w:rPr>
        <w:t>Görevinin gerektirdiği düzeyde bilgi ve iş deneyimine sahip olmak</w:t>
      </w:r>
      <w:r w:rsidR="00C47151">
        <w:rPr>
          <w:rFonts w:ascii="Times New Roman" w:hAnsi="Times New Roman" w:cs="Times New Roman"/>
          <w:sz w:val="24"/>
          <w:szCs w:val="24"/>
        </w:rPr>
        <w:t xml:space="preserve">.                                                       </w:t>
      </w:r>
      <w:r w:rsidR="004F18A5" w:rsidRPr="001C616D">
        <w:rPr>
          <w:rFonts w:ascii="Times New Roman" w:hAnsi="Times New Roman" w:cs="Times New Roman"/>
          <w:sz w:val="24"/>
          <w:szCs w:val="24"/>
        </w:rPr>
        <w:t xml:space="preserve"> </w:t>
      </w:r>
      <w:r w:rsidR="00C47151">
        <w:rPr>
          <w:rFonts w:ascii="Times New Roman" w:hAnsi="Times New Roman" w:cs="Times New Roman"/>
          <w:sz w:val="24"/>
          <w:szCs w:val="24"/>
        </w:rPr>
        <w:t xml:space="preserve">- </w:t>
      </w:r>
      <w:r w:rsidR="004F18A5" w:rsidRPr="001C616D">
        <w:rPr>
          <w:rFonts w:ascii="Times New Roman" w:hAnsi="Times New Roman" w:cs="Times New Roman"/>
          <w:sz w:val="24"/>
          <w:szCs w:val="24"/>
        </w:rPr>
        <w:t xml:space="preserve">Faaliyetlerini en iyi şekilde sürdürebilmesi için gerekli karar verme ve sorun çözme niteliklerine sahip olmak. </w:t>
      </w:r>
      <w:r w:rsidR="00C47151">
        <w:rPr>
          <w:rFonts w:ascii="Times New Roman" w:hAnsi="Times New Roman" w:cs="Times New Roman"/>
          <w:sz w:val="24"/>
          <w:szCs w:val="24"/>
        </w:rPr>
        <w:t xml:space="preserve">                                                                                                                                                    </w:t>
      </w:r>
      <w:r w:rsidR="004F18A5" w:rsidRPr="001C616D">
        <w:rPr>
          <w:rFonts w:ascii="Times New Roman" w:hAnsi="Times New Roman" w:cs="Times New Roman"/>
          <w:sz w:val="24"/>
          <w:szCs w:val="24"/>
        </w:rPr>
        <w:t xml:space="preserve"> </w:t>
      </w:r>
      <w:r w:rsidR="00C47151">
        <w:rPr>
          <w:rFonts w:ascii="Times New Roman" w:hAnsi="Times New Roman" w:cs="Times New Roman"/>
          <w:sz w:val="24"/>
          <w:szCs w:val="24"/>
        </w:rPr>
        <w:t xml:space="preserve">- </w:t>
      </w:r>
      <w:r w:rsidR="004F18A5" w:rsidRPr="001C616D">
        <w:rPr>
          <w:rFonts w:ascii="Times New Roman" w:hAnsi="Times New Roman" w:cs="Times New Roman"/>
          <w:sz w:val="24"/>
          <w:szCs w:val="24"/>
        </w:rPr>
        <w:t xml:space="preserve">Görev alanı ile ilgili mevzuata </w:t>
      </w:r>
      <w:proofErr w:type="gramStart"/>
      <w:r w:rsidR="004F18A5" w:rsidRPr="001C616D">
        <w:rPr>
          <w:rFonts w:ascii="Times New Roman" w:hAnsi="Times New Roman" w:cs="Times New Roman"/>
          <w:sz w:val="24"/>
          <w:szCs w:val="24"/>
        </w:rPr>
        <w:t>h</w:t>
      </w:r>
      <w:r w:rsidR="00C47151">
        <w:rPr>
          <w:rFonts w:ascii="Times New Roman" w:hAnsi="Times New Roman" w:cs="Times New Roman"/>
          <w:sz w:val="24"/>
          <w:szCs w:val="24"/>
        </w:rPr>
        <w:t>a</w:t>
      </w:r>
      <w:r w:rsidR="004F18A5" w:rsidRPr="001C616D">
        <w:rPr>
          <w:rFonts w:ascii="Times New Roman" w:hAnsi="Times New Roman" w:cs="Times New Roman"/>
          <w:sz w:val="24"/>
          <w:szCs w:val="24"/>
        </w:rPr>
        <w:t>kim</w:t>
      </w:r>
      <w:proofErr w:type="gramEnd"/>
      <w:r w:rsidR="004F18A5" w:rsidRPr="001C616D">
        <w:rPr>
          <w:rFonts w:ascii="Times New Roman" w:hAnsi="Times New Roman" w:cs="Times New Roman"/>
          <w:sz w:val="24"/>
          <w:szCs w:val="24"/>
        </w:rPr>
        <w:t xml:space="preserve"> olmaktır.</w:t>
      </w:r>
    </w:p>
    <w:p w14:paraId="55FF97B4" w14:textId="77777777" w:rsidR="00C47151" w:rsidRDefault="00C47151" w:rsidP="00C77290">
      <w:pPr>
        <w:ind w:left="-426"/>
        <w:rPr>
          <w:rFonts w:ascii="Times New Roman" w:hAnsi="Times New Roman" w:cs="Times New Roman"/>
          <w:sz w:val="24"/>
          <w:szCs w:val="24"/>
        </w:rPr>
      </w:pPr>
      <w:r w:rsidRPr="00C47151">
        <w:rPr>
          <w:rFonts w:ascii="Times New Roman" w:hAnsi="Times New Roman" w:cs="Times New Roman"/>
          <w:b/>
          <w:bCs/>
          <w:sz w:val="24"/>
          <w:szCs w:val="24"/>
        </w:rPr>
        <w:t xml:space="preserve"> DİĞER GÖREV </w:t>
      </w:r>
      <w:r>
        <w:rPr>
          <w:rFonts w:ascii="Times New Roman" w:hAnsi="Times New Roman" w:cs="Times New Roman"/>
          <w:b/>
          <w:bCs/>
          <w:sz w:val="24"/>
          <w:szCs w:val="24"/>
        </w:rPr>
        <w:t>VE</w:t>
      </w:r>
      <w:r w:rsidRPr="00C47151">
        <w:rPr>
          <w:rFonts w:ascii="Times New Roman" w:hAnsi="Times New Roman" w:cs="Times New Roman"/>
          <w:b/>
          <w:bCs/>
          <w:sz w:val="24"/>
          <w:szCs w:val="24"/>
        </w:rPr>
        <w:t xml:space="preserve"> İŞLER İLE İLİŞKİSİ</w:t>
      </w:r>
      <w:r w:rsidR="004F18A5" w:rsidRPr="001C616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9E1DB28" w14:textId="73C131FB" w:rsidR="004F18A5" w:rsidRPr="006069B7" w:rsidRDefault="00C47151" w:rsidP="00C77290">
      <w:pPr>
        <w:ind w:left="-426"/>
        <w:rPr>
          <w:rFonts w:ascii="Times New Roman" w:hAnsi="Times New Roman" w:cs="Times New Roman"/>
          <w:sz w:val="24"/>
          <w:szCs w:val="24"/>
        </w:rPr>
      </w:pPr>
      <w:r>
        <w:rPr>
          <w:rFonts w:ascii="Times New Roman" w:hAnsi="Times New Roman" w:cs="Times New Roman"/>
          <w:b/>
          <w:bCs/>
          <w:sz w:val="24"/>
          <w:szCs w:val="24"/>
        </w:rPr>
        <w:t xml:space="preserve"> </w:t>
      </w:r>
      <w:r w:rsidR="004F18A5" w:rsidRPr="001C616D">
        <w:rPr>
          <w:rFonts w:ascii="Times New Roman" w:hAnsi="Times New Roman" w:cs="Times New Roman"/>
          <w:sz w:val="24"/>
          <w:szCs w:val="24"/>
        </w:rPr>
        <w:t>İş verimliliği açısından diğer birimlerle</w:t>
      </w:r>
      <w:r w:rsidR="004F18A5">
        <w:t xml:space="preserve"> koordineli ve uyum içerisinde çalışmaktır.</w:t>
      </w:r>
    </w:p>
    <w:p w14:paraId="6A985C0E" w14:textId="72107759" w:rsidR="00C853D7" w:rsidRPr="006069B7" w:rsidRDefault="00C853D7" w:rsidP="00C77290">
      <w:pPr>
        <w:rPr>
          <w:rFonts w:ascii="Times New Roman" w:hAnsi="Times New Roman" w:cs="Times New Roman"/>
          <w:sz w:val="24"/>
          <w:szCs w:val="24"/>
        </w:rPr>
      </w:pPr>
    </w:p>
    <w:p w14:paraId="7CBF919B" w14:textId="5C41E650" w:rsidR="00C853D7" w:rsidRPr="006069B7" w:rsidRDefault="00C853D7" w:rsidP="00C77290">
      <w:pPr>
        <w:rPr>
          <w:rFonts w:ascii="Times New Roman" w:hAnsi="Times New Roman" w:cs="Times New Roman"/>
          <w:sz w:val="24"/>
          <w:szCs w:val="24"/>
        </w:rPr>
      </w:pPr>
    </w:p>
    <w:p w14:paraId="672D6067" w14:textId="52D84B59" w:rsidR="00C853D7" w:rsidRPr="006069B7" w:rsidRDefault="00C853D7" w:rsidP="00C77290">
      <w:pPr>
        <w:rPr>
          <w:rFonts w:ascii="Times New Roman" w:hAnsi="Times New Roman" w:cs="Times New Roman"/>
          <w:sz w:val="24"/>
          <w:szCs w:val="24"/>
        </w:rPr>
      </w:pPr>
    </w:p>
    <w:p w14:paraId="4ECF7FCE" w14:textId="0966DFF3" w:rsidR="00C853D7" w:rsidRPr="006069B7" w:rsidRDefault="00C853D7" w:rsidP="00C77290">
      <w:pPr>
        <w:rPr>
          <w:rFonts w:ascii="Times New Roman" w:hAnsi="Times New Roman" w:cs="Times New Roman"/>
          <w:sz w:val="24"/>
          <w:szCs w:val="24"/>
        </w:rPr>
      </w:pPr>
    </w:p>
    <w:p w14:paraId="4AAA2626" w14:textId="7C865478" w:rsidR="00C853D7" w:rsidRPr="006069B7" w:rsidRDefault="00C853D7" w:rsidP="00C77290">
      <w:pPr>
        <w:rPr>
          <w:rFonts w:ascii="Times New Roman" w:hAnsi="Times New Roman" w:cs="Times New Roman"/>
          <w:sz w:val="24"/>
          <w:szCs w:val="24"/>
        </w:rPr>
      </w:pPr>
    </w:p>
    <w:p w14:paraId="48638989" w14:textId="2DA0360C" w:rsidR="00C853D7" w:rsidRPr="006069B7" w:rsidRDefault="00C853D7" w:rsidP="00C77290">
      <w:pPr>
        <w:rPr>
          <w:rFonts w:ascii="Times New Roman" w:hAnsi="Times New Roman" w:cs="Times New Roman"/>
          <w:sz w:val="24"/>
          <w:szCs w:val="24"/>
        </w:rPr>
      </w:pPr>
    </w:p>
    <w:p w14:paraId="764625B3" w14:textId="7C213ED5" w:rsidR="00C853D7" w:rsidRPr="006069B7" w:rsidRDefault="00C853D7" w:rsidP="00C77290">
      <w:pPr>
        <w:rPr>
          <w:rFonts w:ascii="Times New Roman" w:hAnsi="Times New Roman" w:cs="Times New Roman"/>
          <w:sz w:val="24"/>
          <w:szCs w:val="24"/>
        </w:rPr>
      </w:pPr>
    </w:p>
    <w:p w14:paraId="2274667E" w14:textId="50FE5CE9" w:rsidR="00C853D7" w:rsidRPr="006069B7" w:rsidRDefault="00C853D7" w:rsidP="00C77290">
      <w:pPr>
        <w:rPr>
          <w:rFonts w:ascii="Times New Roman" w:hAnsi="Times New Roman" w:cs="Times New Roman"/>
          <w:sz w:val="24"/>
          <w:szCs w:val="24"/>
        </w:rPr>
      </w:pPr>
    </w:p>
    <w:p w14:paraId="493F495C" w14:textId="77777777" w:rsidR="00C853D7" w:rsidRPr="006069B7" w:rsidRDefault="00C853D7" w:rsidP="00C77290">
      <w:pPr>
        <w:rPr>
          <w:rFonts w:ascii="Times New Roman" w:hAnsi="Times New Roman" w:cs="Times New Roman"/>
          <w:sz w:val="24"/>
          <w:szCs w:val="24"/>
        </w:rPr>
      </w:pPr>
    </w:p>
    <w:sectPr w:rsidR="00C853D7" w:rsidRPr="006069B7" w:rsidSect="00EB5342">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59718" w14:textId="77777777" w:rsidR="00CF5F41" w:rsidRDefault="00CF5F41" w:rsidP="007A5BDF">
      <w:pPr>
        <w:spacing w:after="0" w:line="240" w:lineRule="auto"/>
      </w:pPr>
      <w:r>
        <w:separator/>
      </w:r>
    </w:p>
  </w:endnote>
  <w:endnote w:type="continuationSeparator" w:id="0">
    <w:p w14:paraId="1973B406" w14:textId="77777777" w:rsidR="00CF5F41" w:rsidRDefault="00CF5F41" w:rsidP="007A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3020"/>
      <w:gridCol w:w="3021"/>
      <w:gridCol w:w="3021"/>
    </w:tblGrid>
    <w:tr w:rsidR="007A5BDF" w14:paraId="7BF0291C" w14:textId="77777777" w:rsidTr="007A5BDF">
      <w:tc>
        <w:tcPr>
          <w:tcW w:w="3020" w:type="dxa"/>
        </w:tcPr>
        <w:p w14:paraId="7CAD41E8" w14:textId="615404CA" w:rsidR="007A5BDF" w:rsidRDefault="00294FD5">
          <w:pPr>
            <w:pStyle w:val="AltBilgi"/>
          </w:pPr>
          <w:r>
            <w:t>HAZIRLAYAN</w:t>
          </w:r>
        </w:p>
      </w:tc>
      <w:tc>
        <w:tcPr>
          <w:tcW w:w="3021" w:type="dxa"/>
        </w:tcPr>
        <w:p w14:paraId="1DC64E61" w14:textId="685C3D62" w:rsidR="007A5BDF" w:rsidRDefault="00294FD5">
          <w:pPr>
            <w:pStyle w:val="AltBilgi"/>
          </w:pPr>
          <w:r>
            <w:t>KONTROL EDEN</w:t>
          </w:r>
        </w:p>
      </w:tc>
      <w:tc>
        <w:tcPr>
          <w:tcW w:w="3021" w:type="dxa"/>
        </w:tcPr>
        <w:p w14:paraId="5BB9A4B2" w14:textId="70EA208B" w:rsidR="007A5BDF" w:rsidRDefault="00294FD5">
          <w:pPr>
            <w:pStyle w:val="AltBilgi"/>
          </w:pPr>
          <w:r>
            <w:t>ONAYLAYAN</w:t>
          </w:r>
        </w:p>
      </w:tc>
    </w:tr>
    <w:tr w:rsidR="00294FD5" w14:paraId="0D6E4FDD" w14:textId="77777777" w:rsidTr="00D70B4F">
      <w:trPr>
        <w:trHeight w:val="547"/>
      </w:trPr>
      <w:tc>
        <w:tcPr>
          <w:tcW w:w="3020" w:type="dxa"/>
        </w:tcPr>
        <w:p w14:paraId="47661F51" w14:textId="1F364B65" w:rsidR="00294FD5" w:rsidRDefault="00294FD5">
          <w:pPr>
            <w:pStyle w:val="AltBilgi"/>
          </w:pPr>
          <w:r>
            <w:t>Kalite Direktörü Pınar KESKİN</w:t>
          </w:r>
        </w:p>
      </w:tc>
      <w:tc>
        <w:tcPr>
          <w:tcW w:w="3021" w:type="dxa"/>
        </w:tcPr>
        <w:p w14:paraId="33CC41EA" w14:textId="78E2C88D" w:rsidR="00294FD5" w:rsidRDefault="00294FD5">
          <w:pPr>
            <w:pStyle w:val="AltBilgi"/>
          </w:pPr>
          <w:r>
            <w:t>Fakülte Sekreteri Birol SÜLEK</w:t>
          </w:r>
        </w:p>
      </w:tc>
      <w:tc>
        <w:tcPr>
          <w:tcW w:w="3021" w:type="dxa"/>
        </w:tcPr>
        <w:p w14:paraId="339402BB" w14:textId="77777777" w:rsidR="00294FD5" w:rsidRDefault="00294FD5">
          <w:pPr>
            <w:pStyle w:val="AltBilgi"/>
          </w:pPr>
          <w:r>
            <w:t>Prof. Dr. Ekrem KALAN</w:t>
          </w:r>
        </w:p>
        <w:p w14:paraId="3E097F88" w14:textId="50397C7A" w:rsidR="00294FD5" w:rsidRDefault="00294FD5" w:rsidP="00D70B4F">
          <w:pPr>
            <w:pStyle w:val="AltBilgi"/>
          </w:pPr>
          <w:r>
            <w:t>Dekan V. (Uhde)</w:t>
          </w:r>
        </w:p>
      </w:tc>
    </w:tr>
  </w:tbl>
  <w:p w14:paraId="4ACA24DB" w14:textId="77777777" w:rsidR="007A5BDF" w:rsidRDefault="007A5B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D88C" w14:textId="77777777" w:rsidR="00CF5F41" w:rsidRDefault="00CF5F41" w:rsidP="007A5BDF">
      <w:pPr>
        <w:spacing w:after="0" w:line="240" w:lineRule="auto"/>
      </w:pPr>
      <w:r>
        <w:separator/>
      </w:r>
    </w:p>
  </w:footnote>
  <w:footnote w:type="continuationSeparator" w:id="0">
    <w:p w14:paraId="1BFD7CC4" w14:textId="77777777" w:rsidR="00CF5F41" w:rsidRDefault="00CF5F41" w:rsidP="007A5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86C5B"/>
    <w:multiLevelType w:val="hybridMultilevel"/>
    <w:tmpl w:val="9006A52C"/>
    <w:lvl w:ilvl="0" w:tplc="1764D67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F68ACBBC">
      <w:start w:val="1"/>
      <w:numFmt w:val="decimal"/>
      <w:lvlText w:val="%4."/>
      <w:lvlJc w:val="left"/>
      <w:pPr>
        <w:ind w:left="2880" w:hanging="360"/>
      </w:pPr>
      <w:rPr>
        <w:b/>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7B1E0ECE"/>
    <w:multiLevelType w:val="hybridMultilevel"/>
    <w:tmpl w:val="2A22BF0C"/>
    <w:lvl w:ilvl="0" w:tplc="1764D67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4875232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6543211">
    <w:abstractNumId w:val="1"/>
  </w:num>
  <w:num w:numId="3" w16cid:durableId="892892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DE"/>
    <w:rsid w:val="000275E4"/>
    <w:rsid w:val="000412A2"/>
    <w:rsid w:val="000E01BB"/>
    <w:rsid w:val="00120B06"/>
    <w:rsid w:val="00133E90"/>
    <w:rsid w:val="00133F54"/>
    <w:rsid w:val="00151ADE"/>
    <w:rsid w:val="001C04FD"/>
    <w:rsid w:val="001C616D"/>
    <w:rsid w:val="00215C12"/>
    <w:rsid w:val="002763E9"/>
    <w:rsid w:val="00284AB2"/>
    <w:rsid w:val="00291037"/>
    <w:rsid w:val="00294FD5"/>
    <w:rsid w:val="002B0158"/>
    <w:rsid w:val="00341C84"/>
    <w:rsid w:val="00361C26"/>
    <w:rsid w:val="00394208"/>
    <w:rsid w:val="00412910"/>
    <w:rsid w:val="0043210F"/>
    <w:rsid w:val="00452A58"/>
    <w:rsid w:val="00477F06"/>
    <w:rsid w:val="004913F6"/>
    <w:rsid w:val="004F18A5"/>
    <w:rsid w:val="00546033"/>
    <w:rsid w:val="00555FB4"/>
    <w:rsid w:val="00564511"/>
    <w:rsid w:val="00591D2C"/>
    <w:rsid w:val="00596136"/>
    <w:rsid w:val="005E1D28"/>
    <w:rsid w:val="006069B7"/>
    <w:rsid w:val="006750A8"/>
    <w:rsid w:val="006C6BC0"/>
    <w:rsid w:val="006D1EE9"/>
    <w:rsid w:val="006D6901"/>
    <w:rsid w:val="00755F83"/>
    <w:rsid w:val="00773106"/>
    <w:rsid w:val="0077576B"/>
    <w:rsid w:val="00781661"/>
    <w:rsid w:val="007A5BDF"/>
    <w:rsid w:val="007E735C"/>
    <w:rsid w:val="007F2BB7"/>
    <w:rsid w:val="007F69A3"/>
    <w:rsid w:val="008147F5"/>
    <w:rsid w:val="00844DD9"/>
    <w:rsid w:val="008514DE"/>
    <w:rsid w:val="008C53DB"/>
    <w:rsid w:val="00900E99"/>
    <w:rsid w:val="00901A46"/>
    <w:rsid w:val="00951E6D"/>
    <w:rsid w:val="00A00CF2"/>
    <w:rsid w:val="00A142D9"/>
    <w:rsid w:val="00A16650"/>
    <w:rsid w:val="00A73755"/>
    <w:rsid w:val="00B035A2"/>
    <w:rsid w:val="00B06DFD"/>
    <w:rsid w:val="00B74690"/>
    <w:rsid w:val="00B93BDE"/>
    <w:rsid w:val="00C072A3"/>
    <w:rsid w:val="00C47151"/>
    <w:rsid w:val="00C55A4D"/>
    <w:rsid w:val="00C63549"/>
    <w:rsid w:val="00C77290"/>
    <w:rsid w:val="00C853D7"/>
    <w:rsid w:val="00C86044"/>
    <w:rsid w:val="00C95845"/>
    <w:rsid w:val="00CF0303"/>
    <w:rsid w:val="00CF5F41"/>
    <w:rsid w:val="00CF68B1"/>
    <w:rsid w:val="00D27C51"/>
    <w:rsid w:val="00DD1AD6"/>
    <w:rsid w:val="00E509FE"/>
    <w:rsid w:val="00E536AF"/>
    <w:rsid w:val="00E6602C"/>
    <w:rsid w:val="00EB5342"/>
    <w:rsid w:val="00F137D0"/>
    <w:rsid w:val="00F71B90"/>
    <w:rsid w:val="00F83D2F"/>
    <w:rsid w:val="00F84790"/>
    <w:rsid w:val="00F93E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3E3A"/>
  <w15:chartTrackingRefBased/>
  <w15:docId w15:val="{FBD932D1-D863-4167-AFA6-D6C2FB78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3549"/>
    <w:pPr>
      <w:spacing w:after="200" w:line="276" w:lineRule="auto"/>
      <w:ind w:left="720"/>
      <w:contextualSpacing/>
    </w:pPr>
    <w:rPr>
      <w:rFonts w:eastAsiaTheme="minorEastAsia"/>
      <w:lang w:eastAsia="tr-TR"/>
    </w:rPr>
  </w:style>
  <w:style w:type="paragraph" w:styleId="stBilgi">
    <w:name w:val="header"/>
    <w:basedOn w:val="Normal"/>
    <w:link w:val="stBilgiChar"/>
    <w:uiPriority w:val="99"/>
    <w:unhideWhenUsed/>
    <w:rsid w:val="007A5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5BDF"/>
  </w:style>
  <w:style w:type="paragraph" w:styleId="AltBilgi">
    <w:name w:val="footer"/>
    <w:basedOn w:val="Normal"/>
    <w:link w:val="AltBilgiChar"/>
    <w:uiPriority w:val="99"/>
    <w:unhideWhenUsed/>
    <w:rsid w:val="007A5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A5BDF"/>
  </w:style>
  <w:style w:type="table" w:styleId="TabloKlavuzu">
    <w:name w:val="Table Grid"/>
    <w:basedOn w:val="NormalTablo"/>
    <w:uiPriority w:val="39"/>
    <w:rsid w:val="007A5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2764</Words>
  <Characters>15757</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CANTEMUR</dc:creator>
  <cp:keywords/>
  <dc:description/>
  <cp:lastModifiedBy>BEDİA AKBACI</cp:lastModifiedBy>
  <cp:revision>2</cp:revision>
  <cp:lastPrinted>2022-03-31T08:30:00Z</cp:lastPrinted>
  <dcterms:created xsi:type="dcterms:W3CDTF">2023-09-28T11:50:00Z</dcterms:created>
  <dcterms:modified xsi:type="dcterms:W3CDTF">2023-09-28T11:50:00Z</dcterms:modified>
</cp:coreProperties>
</file>