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DA97" w14:textId="77777777" w:rsidR="00EC72EC" w:rsidRPr="00EC72EC" w:rsidRDefault="00EC72EC" w:rsidP="00A1713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14:paraId="66359B69" w14:textId="0892790A" w:rsidR="00DB67E6" w:rsidRPr="00EC72EC" w:rsidRDefault="00A17139" w:rsidP="00A1713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C72EC">
        <w:rPr>
          <w:rFonts w:ascii="Times New Roman" w:eastAsia="Calibri" w:hAnsi="Times New Roman" w:cs="Times New Roman"/>
          <w:b/>
        </w:rPr>
        <w:t>AMAÇ:</w:t>
      </w:r>
      <w:r w:rsidRPr="00EC72EC">
        <w:rPr>
          <w:rFonts w:ascii="Times New Roman" w:eastAsia="Calibri" w:hAnsi="Times New Roman" w:cs="Times New Roman"/>
        </w:rPr>
        <w:t xml:space="preserve"> </w:t>
      </w:r>
    </w:p>
    <w:tbl>
      <w:tblPr>
        <w:tblStyle w:val="TabloKlavuzu"/>
        <w:tblpPr w:leftFromText="141" w:rightFromText="141" w:vertAnchor="page" w:horzAnchor="margin" w:tblpXSpec="center" w:tblpY="466"/>
        <w:tblW w:w="10495" w:type="dxa"/>
        <w:tblLook w:val="04A0" w:firstRow="1" w:lastRow="0" w:firstColumn="1" w:lastColumn="0" w:noHBand="0" w:noVBand="1"/>
      </w:tblPr>
      <w:tblGrid>
        <w:gridCol w:w="1980"/>
        <w:gridCol w:w="5245"/>
        <w:gridCol w:w="1842"/>
        <w:gridCol w:w="1428"/>
      </w:tblGrid>
      <w:tr w:rsidR="007F28B8" w:rsidRPr="00EC72EC" w14:paraId="42573CDE" w14:textId="77777777" w:rsidTr="007F28B8">
        <w:trPr>
          <w:trHeight w:val="413"/>
        </w:trPr>
        <w:tc>
          <w:tcPr>
            <w:tcW w:w="1980" w:type="dxa"/>
            <w:vMerge w:val="restart"/>
          </w:tcPr>
          <w:p w14:paraId="4CA1A377" w14:textId="059A86F0" w:rsidR="007F28B8" w:rsidRPr="00EC72EC" w:rsidRDefault="007F28B8" w:rsidP="00DB6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2EC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56468103" wp14:editId="69D02BF3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3175</wp:posOffset>
                  </wp:positionV>
                  <wp:extent cx="758190" cy="772160"/>
                  <wp:effectExtent l="0" t="0" r="3810" b="8890"/>
                  <wp:wrapTight wrapText="bothSides">
                    <wp:wrapPolygon edited="0">
                      <wp:start x="0" y="0"/>
                      <wp:lineTo x="0" y="21316"/>
                      <wp:lineTo x="21166" y="21316"/>
                      <wp:lineTo x="21166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72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</w:tcPr>
          <w:p w14:paraId="30C46955" w14:textId="22D4F478" w:rsidR="007F28B8" w:rsidRPr="007F28B8" w:rsidRDefault="007F28B8" w:rsidP="007F2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Alanya Alaaddin Keykubat Üniversitesi Diş Hekimliği Uygulama ve Araştırma Merkezi </w:t>
            </w:r>
          </w:p>
        </w:tc>
        <w:tc>
          <w:tcPr>
            <w:tcW w:w="1842" w:type="dxa"/>
          </w:tcPr>
          <w:p w14:paraId="7A09B8B8" w14:textId="7A5ED316" w:rsidR="007F28B8" w:rsidRPr="00EC72EC" w:rsidRDefault="007F28B8" w:rsidP="00B21FAC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Doküman No</w:t>
            </w:r>
          </w:p>
        </w:tc>
        <w:tc>
          <w:tcPr>
            <w:tcW w:w="1428" w:type="dxa"/>
          </w:tcPr>
          <w:p w14:paraId="20C5282B" w14:textId="19541E4B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proofErr w:type="gramStart"/>
            <w:r w:rsidRPr="00EC72E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EC72EC">
              <w:rPr>
                <w:rFonts w:ascii="Times New Roman" w:hAnsi="Times New Roman" w:cs="Times New Roman"/>
              </w:rPr>
              <w:t>SÇ.TL</w:t>
            </w:r>
            <w:proofErr w:type="gramEnd"/>
            <w:r w:rsidRPr="00EC72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  <w:p w14:paraId="620058B0" w14:textId="527FC45B" w:rsidR="007F28B8" w:rsidRPr="00EC72EC" w:rsidRDefault="007F28B8" w:rsidP="00F4712B">
            <w:pPr>
              <w:rPr>
                <w:rFonts w:ascii="Times New Roman" w:hAnsi="Times New Roman" w:cs="Times New Roman"/>
              </w:rPr>
            </w:pPr>
          </w:p>
        </w:tc>
      </w:tr>
      <w:tr w:rsidR="007F28B8" w:rsidRPr="00EC72EC" w14:paraId="77E785C5" w14:textId="77777777" w:rsidTr="007F28B8">
        <w:trPr>
          <w:trHeight w:val="253"/>
        </w:trPr>
        <w:tc>
          <w:tcPr>
            <w:tcW w:w="1980" w:type="dxa"/>
            <w:vMerge/>
          </w:tcPr>
          <w:p w14:paraId="61B3F00F" w14:textId="77777777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</w:tcPr>
          <w:p w14:paraId="43FC0588" w14:textId="77777777" w:rsidR="007F28B8" w:rsidRDefault="007F28B8" w:rsidP="007F2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6DDD4" w14:textId="340F249A" w:rsidR="007F28B8" w:rsidRPr="007F28B8" w:rsidRDefault="007F28B8" w:rsidP="007F2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B8">
              <w:rPr>
                <w:rFonts w:ascii="Times New Roman" w:hAnsi="Times New Roman" w:cs="Times New Roman"/>
                <w:b/>
                <w:sz w:val="24"/>
                <w:szCs w:val="24"/>
              </w:rPr>
              <w:t>Engelli ve Kronik Hastalığı Olan Çalışanlara Yönelik Düzenlemeler Talimatı</w:t>
            </w:r>
          </w:p>
        </w:tc>
        <w:tc>
          <w:tcPr>
            <w:tcW w:w="1842" w:type="dxa"/>
          </w:tcPr>
          <w:p w14:paraId="1338C4F1" w14:textId="7280E5A6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28" w:type="dxa"/>
          </w:tcPr>
          <w:p w14:paraId="03E80A80" w14:textId="0A9CAC2F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28.02.2022</w:t>
            </w:r>
          </w:p>
        </w:tc>
      </w:tr>
      <w:tr w:rsidR="007F28B8" w:rsidRPr="00EC72EC" w14:paraId="1251A871" w14:textId="77777777" w:rsidTr="007F28B8">
        <w:tc>
          <w:tcPr>
            <w:tcW w:w="1980" w:type="dxa"/>
            <w:vMerge/>
          </w:tcPr>
          <w:p w14:paraId="02A0C394" w14:textId="77777777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14:paraId="0803DC64" w14:textId="6E81BF9C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72AABB1" w14:textId="77777777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28" w:type="dxa"/>
          </w:tcPr>
          <w:p w14:paraId="5B096417" w14:textId="649C5F06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7F28B8" w:rsidRPr="00EC72EC" w14:paraId="000EACBF" w14:textId="77777777" w:rsidTr="007F28B8">
        <w:tc>
          <w:tcPr>
            <w:tcW w:w="1980" w:type="dxa"/>
            <w:vMerge/>
          </w:tcPr>
          <w:p w14:paraId="5A75A682" w14:textId="77777777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14:paraId="6AFD1457" w14:textId="498DA812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023828" w14:textId="50D45302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28" w:type="dxa"/>
          </w:tcPr>
          <w:p w14:paraId="12311566" w14:textId="6E93205F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</w:tr>
      <w:tr w:rsidR="007F28B8" w:rsidRPr="00EC72EC" w14:paraId="14C8C01C" w14:textId="77777777" w:rsidTr="007F28B8">
        <w:trPr>
          <w:trHeight w:val="419"/>
        </w:trPr>
        <w:tc>
          <w:tcPr>
            <w:tcW w:w="1980" w:type="dxa"/>
            <w:vMerge/>
          </w:tcPr>
          <w:p w14:paraId="6D35F1E4" w14:textId="77777777" w:rsidR="007F28B8" w:rsidRPr="00EC72EC" w:rsidRDefault="007F28B8" w:rsidP="00BD7A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</w:tcPr>
          <w:p w14:paraId="61B7A19C" w14:textId="005C3A51" w:rsidR="007F28B8" w:rsidRPr="00EC72EC" w:rsidRDefault="007F28B8" w:rsidP="00BD7A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CBFBE1A" w14:textId="77777777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Sayfa No</w:t>
            </w:r>
          </w:p>
        </w:tc>
        <w:tc>
          <w:tcPr>
            <w:tcW w:w="1428" w:type="dxa"/>
          </w:tcPr>
          <w:p w14:paraId="42ECE2E2" w14:textId="2D9F63BB" w:rsidR="007F28B8" w:rsidRPr="00EC72EC" w:rsidRDefault="007F28B8" w:rsidP="00BD7A63">
            <w:pPr>
              <w:rPr>
                <w:rFonts w:ascii="Times New Roman" w:hAnsi="Times New Roman" w:cs="Times New Roman"/>
              </w:rPr>
            </w:pPr>
            <w:r w:rsidRPr="00EC72EC">
              <w:rPr>
                <w:rFonts w:ascii="Times New Roman" w:hAnsi="Times New Roman" w:cs="Times New Roman"/>
              </w:rPr>
              <w:t>1/1</w:t>
            </w:r>
          </w:p>
        </w:tc>
      </w:tr>
    </w:tbl>
    <w:p w14:paraId="747EBB00" w14:textId="77777777" w:rsidR="00A17139" w:rsidRPr="00EC72EC" w:rsidRDefault="00A17139" w:rsidP="00DB67E6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C72EC">
        <w:rPr>
          <w:rFonts w:ascii="Times New Roman" w:eastAsia="Calibri" w:hAnsi="Times New Roman" w:cs="Times New Roman"/>
        </w:rPr>
        <w:t xml:space="preserve">Hastanemiz Başhekimliğine bağlı birimlerde görev yapan </w:t>
      </w:r>
      <w:r w:rsidRPr="00EC72EC">
        <w:rPr>
          <w:rFonts w:ascii="Times New Roman" w:eastAsia="Times New Roman" w:hAnsi="Times New Roman" w:cs="Times New Roman"/>
          <w:lang w:eastAsia="tr-TR"/>
        </w:rPr>
        <w:t>Engelli ve Kronik hastalığı olan çalışanlara yönelik düzenlemelerin sağlanması</w:t>
      </w:r>
    </w:p>
    <w:p w14:paraId="3CD8DE1F" w14:textId="77777777" w:rsidR="00A17139" w:rsidRPr="00EC72EC" w:rsidRDefault="00A17139" w:rsidP="00A1713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66CE0D1F" w14:textId="77777777" w:rsidR="00A17139" w:rsidRPr="00EC72EC" w:rsidRDefault="00A17139" w:rsidP="00A1713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C72EC">
        <w:rPr>
          <w:rFonts w:ascii="Times New Roman" w:eastAsia="Calibri" w:hAnsi="Times New Roman" w:cs="Times New Roman"/>
          <w:b/>
        </w:rPr>
        <w:t>KAPSAM:</w:t>
      </w:r>
      <w:r w:rsidRPr="00EC72E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9DA5181" w14:textId="77777777" w:rsidR="00A17139" w:rsidRPr="00EC72EC" w:rsidRDefault="00A17139" w:rsidP="00A1713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C72EC">
        <w:rPr>
          <w:rFonts w:ascii="Times New Roman" w:eastAsia="Times New Roman" w:hAnsi="Times New Roman" w:cs="Times New Roman"/>
          <w:lang w:eastAsia="tr-TR"/>
        </w:rPr>
        <w:t>Engelli ve kronik hastalığı olan çalışanları kapsar</w:t>
      </w:r>
    </w:p>
    <w:p w14:paraId="17758347" w14:textId="77777777" w:rsidR="00A17139" w:rsidRPr="00EC72EC" w:rsidRDefault="00A17139" w:rsidP="00A1713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123A043A" w14:textId="77777777" w:rsidR="00A17139" w:rsidRPr="00EC72EC" w:rsidRDefault="00A17139" w:rsidP="00A1713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EC72EC">
        <w:rPr>
          <w:rFonts w:ascii="Times New Roman" w:eastAsia="Calibri" w:hAnsi="Times New Roman" w:cs="Times New Roman"/>
          <w:b/>
        </w:rPr>
        <w:t>KISALTMALAR:</w:t>
      </w:r>
    </w:p>
    <w:p w14:paraId="56C0D8D8" w14:textId="77777777" w:rsidR="00A17139" w:rsidRPr="00EC72EC" w:rsidRDefault="00A17139" w:rsidP="00A171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3F4BC404" w14:textId="77777777" w:rsidR="00A17139" w:rsidRPr="00EC72EC" w:rsidRDefault="00A17139" w:rsidP="00A1713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EC72EC">
        <w:rPr>
          <w:rFonts w:ascii="Times New Roman" w:eastAsia="Calibri" w:hAnsi="Times New Roman" w:cs="Times New Roman"/>
          <w:b/>
        </w:rPr>
        <w:t xml:space="preserve">TANIMLAR </w:t>
      </w:r>
    </w:p>
    <w:p w14:paraId="58AB965B" w14:textId="77777777" w:rsidR="00A17139" w:rsidRPr="00EC72EC" w:rsidRDefault="00A17139" w:rsidP="00A1713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EC72EC">
        <w:rPr>
          <w:rFonts w:ascii="Times New Roman" w:eastAsia="Calibri" w:hAnsi="Times New Roman" w:cs="Times New Roman"/>
          <w:b/>
        </w:rPr>
        <w:t xml:space="preserve">  </w:t>
      </w:r>
    </w:p>
    <w:p w14:paraId="49B41725" w14:textId="77777777" w:rsidR="00A17139" w:rsidRPr="00EC72EC" w:rsidRDefault="00A17139" w:rsidP="00A1713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EC72EC">
        <w:rPr>
          <w:rFonts w:ascii="Times New Roman" w:eastAsia="Calibri" w:hAnsi="Times New Roman" w:cs="Times New Roman"/>
          <w:b/>
          <w:lang w:eastAsia="tr-TR"/>
        </w:rPr>
        <w:t>5. SORUMLULAR:</w:t>
      </w:r>
      <w:r w:rsidRPr="00EC72EC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1CE8CA79" w14:textId="77777777" w:rsidR="00A17139" w:rsidRPr="00EC72EC" w:rsidRDefault="00B21066" w:rsidP="00A17139">
      <w:pPr>
        <w:spacing w:after="0" w:line="240" w:lineRule="auto"/>
        <w:rPr>
          <w:rFonts w:ascii="Times New Roman" w:eastAsia="Calibri" w:hAnsi="Times New Roman" w:cs="Times New Roman"/>
        </w:rPr>
      </w:pPr>
      <w:r w:rsidRPr="00EC72EC">
        <w:rPr>
          <w:rFonts w:ascii="Times New Roman" w:eastAsia="Calibri" w:hAnsi="Times New Roman" w:cs="Times New Roman"/>
        </w:rPr>
        <w:t xml:space="preserve">      </w:t>
      </w:r>
      <w:r w:rsidR="00A17139" w:rsidRPr="00EC72EC">
        <w:rPr>
          <w:rFonts w:ascii="Times New Roman" w:eastAsia="Calibri" w:hAnsi="Times New Roman" w:cs="Times New Roman"/>
        </w:rPr>
        <w:t>Başhekim</w:t>
      </w:r>
      <w:r w:rsidR="00F64DFC" w:rsidRPr="00EC72EC">
        <w:rPr>
          <w:rFonts w:ascii="Times New Roman" w:eastAsia="Calibri" w:hAnsi="Times New Roman" w:cs="Times New Roman"/>
        </w:rPr>
        <w:t xml:space="preserve"> ve tüm çalışanlar</w:t>
      </w:r>
    </w:p>
    <w:p w14:paraId="29AC4A3E" w14:textId="77777777" w:rsidR="00A17139" w:rsidRPr="00EC72EC" w:rsidRDefault="00A17139" w:rsidP="00A1713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EA31A9" w14:textId="77777777" w:rsidR="007F28B8" w:rsidRDefault="00A17139" w:rsidP="007F28B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C72EC">
        <w:rPr>
          <w:rFonts w:ascii="Times New Roman" w:eastAsia="Calibri" w:hAnsi="Times New Roman" w:cs="Times New Roman"/>
          <w:b/>
        </w:rPr>
        <w:t>6.FAALİYET AKIŞI</w:t>
      </w:r>
    </w:p>
    <w:p w14:paraId="608F5EA9" w14:textId="77777777" w:rsidR="007F28B8" w:rsidRDefault="007F28B8" w:rsidP="007F28B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8D3D895" w14:textId="2709CC2A" w:rsidR="00A17139" w:rsidRPr="007F28B8" w:rsidRDefault="00A17139" w:rsidP="007F28B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C72EC">
        <w:rPr>
          <w:rFonts w:ascii="Times New Roman" w:eastAsia="Times New Roman" w:hAnsi="Times New Roman" w:cs="Times New Roman"/>
          <w:b/>
          <w:bCs/>
          <w:lang w:eastAsia="tr-TR"/>
        </w:rPr>
        <w:t xml:space="preserve">6.1.Engelli </w:t>
      </w:r>
      <w:r w:rsidR="007F28B8" w:rsidRPr="00EC72EC">
        <w:rPr>
          <w:rFonts w:ascii="Times New Roman" w:eastAsia="Times New Roman" w:hAnsi="Times New Roman" w:cs="Times New Roman"/>
          <w:b/>
          <w:bCs/>
          <w:lang w:eastAsia="tr-TR"/>
        </w:rPr>
        <w:t>ve</w:t>
      </w:r>
      <w:r w:rsidRPr="00EC72EC">
        <w:rPr>
          <w:rFonts w:ascii="Times New Roman" w:eastAsia="Times New Roman" w:hAnsi="Times New Roman" w:cs="Times New Roman"/>
          <w:b/>
          <w:bCs/>
          <w:lang w:eastAsia="tr-TR"/>
        </w:rPr>
        <w:t xml:space="preserve"> Kronik Hastalığı Olan Çalışanlara Yönelik Düzenlemeler;</w:t>
      </w:r>
    </w:p>
    <w:p w14:paraId="5228ABA9" w14:textId="7777777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  <w:bCs/>
          <w:lang w:eastAsia="tr-TR"/>
        </w:rPr>
        <w:t>Çalışma hayatında hiçbir ayrımcılığa uğramadan, diğerleri ile eşit bir biçimde çalışma şartları ve ortamları sağlanmıştır.</w:t>
      </w:r>
    </w:p>
    <w:p w14:paraId="7D4E62EF" w14:textId="0D82ED0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  <w:bCs/>
          <w:lang w:eastAsia="tr-TR"/>
        </w:rPr>
        <w:t xml:space="preserve">Engelliler Hakkında Kanuna göre, çalışma hayatında, doğrudan ve dolaylı ayrımcılık dâhil olmak üzere engelliliğe dayalı ayrımcılık </w:t>
      </w:r>
      <w:r w:rsidR="007F28B8" w:rsidRPr="00EC72EC">
        <w:rPr>
          <w:rFonts w:ascii="Times New Roman" w:eastAsia="Times New Roman" w:hAnsi="Times New Roman" w:cs="Times New Roman"/>
          <w:bCs/>
          <w:lang w:eastAsia="tr-TR"/>
        </w:rPr>
        <w:t>yapılmamaktadır.</w:t>
      </w:r>
    </w:p>
    <w:p w14:paraId="43366448" w14:textId="7777777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  <w:bCs/>
          <w:lang w:eastAsia="tr-TR"/>
        </w:rPr>
        <w:t xml:space="preserve">Doğrudan eşitliği sağlamak ve ayrımcılığı ortadan kaldırmak üzere engellilere yönelik makul düzenlemelerin yapılması için gerekli tedbirler alınmıştır. </w:t>
      </w:r>
    </w:p>
    <w:p w14:paraId="18B208EF" w14:textId="7777777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  <w:bCs/>
          <w:lang w:eastAsia="tr-TR"/>
        </w:rPr>
        <w:t>Bununla birlikte Engelliler Hakkında, topluma tam katılım için fiziksel çevrenin, bilgilendirme hizmetleri ile bilgi ve iletişim teknolojisinin engelliler için erişilebilir olması sağlanmıştır.</w:t>
      </w:r>
    </w:p>
    <w:p w14:paraId="010D6616" w14:textId="7777777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  <w:bCs/>
          <w:lang w:eastAsia="tr-TR"/>
        </w:rPr>
        <w:t>Çalışan engellilerin aleyhinde sonuç doğuracak şekilde, engelinden dolayı diğer kişilerden farklı muamele yapılmamaktadır.</w:t>
      </w:r>
    </w:p>
    <w:p w14:paraId="7A120260" w14:textId="77777777" w:rsidR="00A17139" w:rsidRPr="00EC72EC" w:rsidRDefault="00A17139" w:rsidP="00A17139">
      <w:pPr>
        <w:keepNext/>
        <w:keepLines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lang w:eastAsia="tr-TR"/>
        </w:rPr>
      </w:pPr>
      <w:r w:rsidRPr="00EC72EC">
        <w:rPr>
          <w:rFonts w:ascii="Times New Roman" w:eastAsia="Times New Roman" w:hAnsi="Times New Roman" w:cs="Times New Roman"/>
        </w:rPr>
        <w:t>Olumsuz hava koşulları nedeniyle valiliklerce okulların tatil edilmesi halinde aynı bölgedeki kamu görevlisi engelliler, ayrıca bir talimat ve talebe gerek kalmadan, belirlenen tatil süresince idari izinli sayılmaktadır.</w:t>
      </w:r>
    </w:p>
    <w:p w14:paraId="5371F811" w14:textId="77777777" w:rsidR="005B4BA8" w:rsidRPr="00EC72EC" w:rsidRDefault="005B4BA8" w:rsidP="00A17139">
      <w:pPr>
        <w:jc w:val="center"/>
        <w:rPr>
          <w:rFonts w:ascii="Times New Roman" w:hAnsi="Times New Roman" w:cs="Times New Roman"/>
        </w:rPr>
      </w:pPr>
    </w:p>
    <w:sectPr w:rsidR="005B4BA8" w:rsidRPr="00EC72EC" w:rsidSect="00970093">
      <w:headerReference w:type="default" r:id="rId8"/>
      <w:footerReference w:type="default" r:id="rId9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122D" w14:textId="77777777" w:rsidR="00A11C08" w:rsidRDefault="00A11C08" w:rsidP="00A17139">
      <w:pPr>
        <w:spacing w:after="0" w:line="240" w:lineRule="auto"/>
      </w:pPr>
      <w:r>
        <w:separator/>
      </w:r>
    </w:p>
  </w:endnote>
  <w:endnote w:type="continuationSeparator" w:id="0">
    <w:p w14:paraId="065A1EFB" w14:textId="77777777" w:rsidR="00A11C08" w:rsidRDefault="00A11C08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7141" w14:textId="77777777" w:rsidR="007F28B8" w:rsidRDefault="007F28B8" w:rsidP="007F28B8">
    <w:pPr>
      <w:pStyle w:val="AltBilgi"/>
      <w:tabs>
        <w:tab w:val="clear" w:pos="4536"/>
        <w:tab w:val="clear" w:pos="9072"/>
        <w:tab w:val="left" w:pos="1530"/>
      </w:tabs>
    </w:pPr>
    <w:r>
      <w:tab/>
    </w:r>
  </w:p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985"/>
      <w:gridCol w:w="2551"/>
      <w:gridCol w:w="2835"/>
    </w:tblGrid>
    <w:tr w:rsidR="007F28B8" w14:paraId="7F014903" w14:textId="77777777" w:rsidTr="00BA60E3">
      <w:tc>
        <w:tcPr>
          <w:tcW w:w="2977" w:type="dxa"/>
        </w:tcPr>
        <w:p w14:paraId="01879120" w14:textId="77777777" w:rsidR="007F28B8" w:rsidRPr="00EF0D5A" w:rsidRDefault="007F28B8" w:rsidP="007F28B8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36" w:type="dxa"/>
          <w:gridSpan w:val="2"/>
        </w:tcPr>
        <w:p w14:paraId="48D7292E" w14:textId="77777777" w:rsidR="007F28B8" w:rsidRPr="00EF0D5A" w:rsidRDefault="007F28B8" w:rsidP="007F28B8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835" w:type="dxa"/>
        </w:tcPr>
        <w:p w14:paraId="0153982B" w14:textId="77777777" w:rsidR="007F28B8" w:rsidRPr="00EF0D5A" w:rsidRDefault="007F28B8" w:rsidP="007F28B8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7F28B8" w14:paraId="311C1F57" w14:textId="77777777" w:rsidTr="00BA60E3">
      <w:tc>
        <w:tcPr>
          <w:tcW w:w="2977" w:type="dxa"/>
        </w:tcPr>
        <w:p w14:paraId="6F5AFC69" w14:textId="77777777" w:rsidR="007F28B8" w:rsidRDefault="007F28B8" w:rsidP="007F28B8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985" w:type="dxa"/>
        </w:tcPr>
        <w:p w14:paraId="10924B59" w14:textId="77777777" w:rsidR="007F28B8" w:rsidRDefault="007F28B8" w:rsidP="007F28B8">
          <w:pPr>
            <w:pStyle w:val="AltBilgi"/>
            <w:jc w:val="center"/>
          </w:pPr>
          <w:r>
            <w:t>Hastane Müdürü</w:t>
          </w:r>
        </w:p>
      </w:tc>
      <w:tc>
        <w:tcPr>
          <w:tcW w:w="2551" w:type="dxa"/>
        </w:tcPr>
        <w:p w14:paraId="57614AE8" w14:textId="77777777" w:rsidR="007F28B8" w:rsidRDefault="007F28B8" w:rsidP="007F28B8">
          <w:pPr>
            <w:pStyle w:val="AltBilgi"/>
            <w:jc w:val="center"/>
          </w:pPr>
          <w:r>
            <w:t>Kalite Direktörü</w:t>
          </w:r>
        </w:p>
      </w:tc>
      <w:tc>
        <w:tcPr>
          <w:tcW w:w="2835" w:type="dxa"/>
        </w:tcPr>
        <w:p w14:paraId="4A837B40" w14:textId="77777777" w:rsidR="007F28B8" w:rsidRDefault="007F28B8" w:rsidP="007F28B8">
          <w:pPr>
            <w:pStyle w:val="AltBilgi"/>
            <w:jc w:val="center"/>
          </w:pPr>
          <w:r>
            <w:t>Dekan</w:t>
          </w:r>
        </w:p>
      </w:tc>
    </w:tr>
  </w:tbl>
  <w:p w14:paraId="35A0C673" w14:textId="24092F5B" w:rsidR="00000000" w:rsidRDefault="00000000" w:rsidP="007F28B8">
    <w:pPr>
      <w:pStyle w:val="AltBilgi"/>
      <w:tabs>
        <w:tab w:val="clear" w:pos="4536"/>
        <w:tab w:val="clear" w:pos="9072"/>
        <w:tab w:val="left" w:pos="1530"/>
      </w:tabs>
    </w:pPr>
  </w:p>
  <w:p w14:paraId="73EA044A" w14:textId="488848E0" w:rsidR="00000000" w:rsidRDefault="00000000">
    <w:pPr>
      <w:pStyle w:val="AltBilgi"/>
    </w:pPr>
  </w:p>
  <w:p w14:paraId="2F608C66" w14:textId="77777777" w:rsidR="00EC72EC" w:rsidRDefault="00EC72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B9A3" w14:textId="77777777" w:rsidR="00A11C08" w:rsidRDefault="00A11C08" w:rsidP="00A17139">
      <w:pPr>
        <w:spacing w:after="0" w:line="240" w:lineRule="auto"/>
      </w:pPr>
      <w:r>
        <w:separator/>
      </w:r>
    </w:p>
  </w:footnote>
  <w:footnote w:type="continuationSeparator" w:id="0">
    <w:p w14:paraId="182B6499" w14:textId="77777777" w:rsidR="00A11C08" w:rsidRDefault="00A11C08" w:rsidP="00A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FEEC" w14:textId="77777777" w:rsidR="00000000" w:rsidRDefault="00DB67E6" w:rsidP="00040B18">
    <w:pPr>
      <w:pStyle w:val="stBilgi"/>
      <w:tabs>
        <w:tab w:val="clear" w:pos="4536"/>
        <w:tab w:val="clear" w:pos="9072"/>
        <w:tab w:val="left" w:pos="3420"/>
      </w:tabs>
    </w:pPr>
    <w:r>
      <w:tab/>
    </w:r>
  </w:p>
  <w:p w14:paraId="0B2CA1FF" w14:textId="77777777" w:rsidR="00000000" w:rsidRDefault="00000000" w:rsidP="00040B18">
    <w:pPr>
      <w:pStyle w:val="stBilgi"/>
      <w:tabs>
        <w:tab w:val="clear" w:pos="4536"/>
        <w:tab w:val="clear" w:pos="9072"/>
        <w:tab w:val="left" w:pos="3420"/>
      </w:tabs>
    </w:pPr>
  </w:p>
  <w:p w14:paraId="4A4F5A39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4E1D"/>
    <w:multiLevelType w:val="hybridMultilevel"/>
    <w:tmpl w:val="216CA320"/>
    <w:lvl w:ilvl="0" w:tplc="2C7E465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178E5"/>
    <w:multiLevelType w:val="hybridMultilevel"/>
    <w:tmpl w:val="62801EB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122460">
    <w:abstractNumId w:val="0"/>
  </w:num>
  <w:num w:numId="2" w16cid:durableId="122016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39"/>
    <w:rsid w:val="004130FA"/>
    <w:rsid w:val="00484914"/>
    <w:rsid w:val="005B4BA8"/>
    <w:rsid w:val="005D7FF9"/>
    <w:rsid w:val="007F28B8"/>
    <w:rsid w:val="009A3B7C"/>
    <w:rsid w:val="00A11C08"/>
    <w:rsid w:val="00A17139"/>
    <w:rsid w:val="00B21066"/>
    <w:rsid w:val="00DB67E6"/>
    <w:rsid w:val="00DE0379"/>
    <w:rsid w:val="00E26142"/>
    <w:rsid w:val="00E32F89"/>
    <w:rsid w:val="00EC72EC"/>
    <w:rsid w:val="00F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6B0C6"/>
  <w15:chartTrackingRefBased/>
  <w15:docId w15:val="{45447728-61AD-493E-AFC2-C242624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139"/>
  </w:style>
  <w:style w:type="paragraph" w:styleId="AltBilgi">
    <w:name w:val="footer"/>
    <w:basedOn w:val="Normal"/>
    <w:link w:val="AltBilgiChar"/>
    <w:uiPriority w:val="99"/>
    <w:unhideWhenUsed/>
    <w:rsid w:val="00A1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139"/>
  </w:style>
  <w:style w:type="table" w:customStyle="1" w:styleId="TabloKlavuzu1">
    <w:name w:val="Tablo Kılavuzu1"/>
    <w:basedOn w:val="NormalTablo"/>
    <w:next w:val="TabloKlavuzu"/>
    <w:uiPriority w:val="59"/>
    <w:rsid w:val="00A171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A1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7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BEDİA AKBACI</cp:lastModifiedBy>
  <cp:revision>2</cp:revision>
  <cp:lastPrinted>2022-02-25T07:03:00Z</cp:lastPrinted>
  <dcterms:created xsi:type="dcterms:W3CDTF">2024-09-26T12:42:00Z</dcterms:created>
  <dcterms:modified xsi:type="dcterms:W3CDTF">2024-09-26T12:42:00Z</dcterms:modified>
</cp:coreProperties>
</file>