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770"/>
        <w:tblW w:w="9782" w:type="dxa"/>
        <w:tblLayout w:type="fixed"/>
        <w:tblCellMar>
          <w:left w:w="0" w:type="dxa"/>
          <w:right w:w="0" w:type="dxa"/>
        </w:tblCellMar>
        <w:tblLook w:val="01E0" w:firstRow="1" w:lastRow="1" w:firstColumn="1" w:lastColumn="1" w:noHBand="0" w:noVBand="0"/>
      </w:tblPr>
      <w:tblGrid>
        <w:gridCol w:w="6947"/>
        <w:gridCol w:w="1559"/>
        <w:gridCol w:w="1276"/>
      </w:tblGrid>
      <w:tr w:rsidR="00091E14" w:rsidRPr="00B03311" w14:paraId="0E639BF5" w14:textId="77777777" w:rsidTr="00091E14">
        <w:trPr>
          <w:trHeight w:hRule="exact" w:val="340"/>
        </w:trPr>
        <w:tc>
          <w:tcPr>
            <w:tcW w:w="6947" w:type="dxa"/>
            <w:vMerge w:val="restart"/>
            <w:tcBorders>
              <w:top w:val="single" w:sz="6" w:space="0" w:color="000000"/>
              <w:left w:val="single" w:sz="6" w:space="0" w:color="000000"/>
              <w:bottom w:val="single" w:sz="6" w:space="0" w:color="000000"/>
              <w:right w:val="single" w:sz="6" w:space="0" w:color="000000"/>
            </w:tcBorders>
          </w:tcPr>
          <w:p w14:paraId="1C20B55F" w14:textId="77777777" w:rsidR="00091E14" w:rsidRPr="00B03311" w:rsidRDefault="00091E14" w:rsidP="00091E14">
            <w:pPr>
              <w:pStyle w:val="stBilgi"/>
              <w:rPr>
                <w:rFonts w:ascii="Times New Roman" w:hAnsi="Times New Roman" w:cs="Times New Roman"/>
                <w:sz w:val="24"/>
                <w:szCs w:val="24"/>
                <w:lang w:val="en-US"/>
              </w:rPr>
            </w:pPr>
            <w:r w:rsidRPr="00B03311">
              <w:rPr>
                <w:rFonts w:ascii="Times New Roman" w:hAnsi="Times New Roman" w:cs="Times New Roman"/>
                <w:noProof/>
                <w:sz w:val="24"/>
                <w:szCs w:val="24"/>
              </w:rPr>
              <w:drawing>
                <wp:anchor distT="0" distB="0" distL="114300" distR="114300" simplePos="0" relativeHeight="251659264" behindDoc="0" locked="0" layoutInCell="1" allowOverlap="1" wp14:anchorId="1EB62933" wp14:editId="4D575A13">
                  <wp:simplePos x="0" y="0"/>
                  <wp:positionH relativeFrom="column">
                    <wp:posOffset>95250</wp:posOffset>
                  </wp:positionH>
                  <wp:positionV relativeFrom="paragraph">
                    <wp:posOffset>90805</wp:posOffset>
                  </wp:positionV>
                  <wp:extent cx="781050" cy="817880"/>
                  <wp:effectExtent l="0" t="0" r="0" b="1270"/>
                  <wp:wrapSquare wrapText="bothSides"/>
                  <wp:docPr id="5" name="Resim 5"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mblem, logo, simge, sembol, ticari marka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817880"/>
                          </a:xfrm>
                          <a:prstGeom prst="rect">
                            <a:avLst/>
                          </a:prstGeom>
                        </pic:spPr>
                      </pic:pic>
                    </a:graphicData>
                  </a:graphic>
                  <wp14:sizeRelH relativeFrom="margin">
                    <wp14:pctWidth>0</wp14:pctWidth>
                  </wp14:sizeRelH>
                  <wp14:sizeRelV relativeFrom="margin">
                    <wp14:pctHeight>0</wp14:pctHeight>
                  </wp14:sizeRelV>
                </wp:anchor>
              </w:drawing>
            </w:r>
            <w:r w:rsidRPr="00B03311">
              <w:rPr>
                <w:rFonts w:ascii="Times New Roman" w:hAnsi="Times New Roman" w:cs="Times New Roman"/>
                <w:sz w:val="24"/>
                <w:szCs w:val="24"/>
                <w:lang w:val="en-US"/>
              </w:rPr>
              <w:t xml:space="preserve"> </w:t>
            </w:r>
          </w:p>
          <w:p w14:paraId="2DDACD9D" w14:textId="77777777" w:rsidR="00091E14" w:rsidRPr="00B03311" w:rsidRDefault="00091E14" w:rsidP="00091E14">
            <w:pPr>
              <w:pStyle w:val="stBilgi"/>
              <w:rPr>
                <w:rFonts w:ascii="Times New Roman" w:hAnsi="Times New Roman" w:cs="Times New Roman"/>
                <w:b/>
                <w:sz w:val="24"/>
                <w:szCs w:val="24"/>
                <w:lang w:val="en-US"/>
              </w:rPr>
            </w:pPr>
          </w:p>
          <w:p w14:paraId="3E0EBA2E" w14:textId="77777777" w:rsidR="00091E14" w:rsidRPr="00B03311" w:rsidRDefault="00091E14" w:rsidP="00091E14">
            <w:pPr>
              <w:pStyle w:val="stBilgi"/>
              <w:jc w:val="center"/>
              <w:rPr>
                <w:rFonts w:ascii="Times New Roman" w:hAnsi="Times New Roman" w:cs="Times New Roman"/>
                <w:sz w:val="24"/>
                <w:szCs w:val="24"/>
                <w:lang w:val="en-US"/>
              </w:rPr>
            </w:pPr>
            <w:r w:rsidRPr="00B03311">
              <w:rPr>
                <w:rFonts w:ascii="Times New Roman" w:hAnsi="Times New Roman" w:cs="Times New Roman"/>
                <w:b/>
                <w:sz w:val="24"/>
                <w:szCs w:val="24"/>
                <w:lang w:val="en-US"/>
              </w:rPr>
              <w:t>Alanya Alaaddin Keykubat Üniversitesi</w:t>
            </w:r>
          </w:p>
          <w:p w14:paraId="56094EC0" w14:textId="77777777" w:rsidR="00091E14" w:rsidRPr="00B03311" w:rsidRDefault="00091E14" w:rsidP="00091E14">
            <w:pPr>
              <w:pStyle w:val="stBilgi"/>
              <w:jc w:val="center"/>
              <w:rPr>
                <w:rFonts w:ascii="Times New Roman" w:hAnsi="Times New Roman" w:cs="Times New Roman"/>
                <w:b/>
                <w:sz w:val="24"/>
                <w:szCs w:val="24"/>
                <w:lang w:val="en-US"/>
              </w:rPr>
            </w:pPr>
            <w:r w:rsidRPr="00B03311">
              <w:rPr>
                <w:rFonts w:ascii="Times New Roman" w:hAnsi="Times New Roman" w:cs="Times New Roman"/>
                <w:b/>
                <w:sz w:val="24"/>
                <w:szCs w:val="24"/>
                <w:lang w:val="en-US"/>
              </w:rPr>
              <w:t>Diş Hekimliği   Uygulama ve Araştırma Merkezi</w:t>
            </w:r>
          </w:p>
          <w:p w14:paraId="3E1F0600" w14:textId="77777777" w:rsidR="00091E14" w:rsidRPr="00B03311" w:rsidRDefault="00091E14" w:rsidP="00091E14">
            <w:pPr>
              <w:pStyle w:val="stBilgi"/>
              <w:jc w:val="center"/>
              <w:rPr>
                <w:rFonts w:ascii="Times New Roman" w:hAnsi="Times New Roman" w:cs="Times New Roman"/>
                <w:b/>
                <w:sz w:val="24"/>
                <w:szCs w:val="24"/>
                <w:lang w:val="en-US"/>
              </w:rPr>
            </w:pPr>
            <w:r w:rsidRPr="00B03311">
              <w:rPr>
                <w:rFonts w:ascii="Times New Roman" w:hAnsi="Times New Roman" w:cs="Times New Roman"/>
                <w:b/>
                <w:sz w:val="24"/>
                <w:szCs w:val="24"/>
                <w:lang w:val="en-US"/>
              </w:rPr>
              <w:t>İzolasyon Önlemleri Talimatı</w:t>
            </w:r>
          </w:p>
        </w:tc>
        <w:tc>
          <w:tcPr>
            <w:tcW w:w="1559" w:type="dxa"/>
            <w:tcBorders>
              <w:top w:val="single" w:sz="6" w:space="0" w:color="000000"/>
              <w:left w:val="single" w:sz="6" w:space="0" w:color="000000"/>
              <w:bottom w:val="single" w:sz="6" w:space="0" w:color="000000"/>
              <w:right w:val="single" w:sz="6" w:space="0" w:color="000000"/>
            </w:tcBorders>
            <w:hideMark/>
          </w:tcPr>
          <w:p w14:paraId="4735F734" w14:textId="77777777" w:rsidR="00091E14" w:rsidRPr="00B03311" w:rsidRDefault="00091E14" w:rsidP="00091E14">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Doküman No</w:t>
            </w:r>
          </w:p>
        </w:tc>
        <w:tc>
          <w:tcPr>
            <w:tcW w:w="1276" w:type="dxa"/>
            <w:tcBorders>
              <w:top w:val="single" w:sz="6" w:space="0" w:color="000000"/>
              <w:left w:val="single" w:sz="6" w:space="0" w:color="000000"/>
              <w:bottom w:val="single" w:sz="6" w:space="0" w:color="000000"/>
              <w:right w:val="single" w:sz="6" w:space="0" w:color="000000"/>
            </w:tcBorders>
            <w:hideMark/>
          </w:tcPr>
          <w:p w14:paraId="7C59717C" w14:textId="3DD17053" w:rsidR="00091E14" w:rsidRPr="00B03311" w:rsidRDefault="00091E14" w:rsidP="00091E14">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SEN.TL.04</w:t>
            </w:r>
          </w:p>
        </w:tc>
      </w:tr>
      <w:tr w:rsidR="00091E14" w:rsidRPr="00B03311" w14:paraId="34792A28" w14:textId="77777777" w:rsidTr="00091E14">
        <w:trPr>
          <w:trHeight w:hRule="exact" w:val="340"/>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1E62CDDD" w14:textId="77777777" w:rsidR="00091E14" w:rsidRPr="00B03311" w:rsidRDefault="00091E14" w:rsidP="00091E14">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4F80522E" w14:textId="77777777" w:rsidR="00091E14" w:rsidRPr="00B03311" w:rsidRDefault="00091E14" w:rsidP="00091E14">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Yayın Tarihi</w:t>
            </w:r>
          </w:p>
        </w:tc>
        <w:tc>
          <w:tcPr>
            <w:tcW w:w="1276" w:type="dxa"/>
            <w:tcBorders>
              <w:top w:val="single" w:sz="6" w:space="0" w:color="000000"/>
              <w:left w:val="single" w:sz="6" w:space="0" w:color="000000"/>
              <w:bottom w:val="single" w:sz="6" w:space="0" w:color="000000"/>
              <w:right w:val="single" w:sz="6" w:space="0" w:color="000000"/>
            </w:tcBorders>
            <w:hideMark/>
          </w:tcPr>
          <w:p w14:paraId="08DD7FB6" w14:textId="06138A81" w:rsidR="00091E14" w:rsidRPr="00B03311" w:rsidRDefault="00B920EF" w:rsidP="00091E14">
            <w:pPr>
              <w:pStyle w:val="stBilgi"/>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091E14" w:rsidRPr="00B03311" w14:paraId="006E1496" w14:textId="77777777" w:rsidTr="00091E14">
        <w:trPr>
          <w:trHeight w:hRule="exact" w:val="340"/>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27530D7C" w14:textId="77777777" w:rsidR="00091E14" w:rsidRPr="00B03311" w:rsidRDefault="00091E14" w:rsidP="00091E14">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3839166E" w14:textId="77777777" w:rsidR="00091E14" w:rsidRPr="00B03311" w:rsidRDefault="00091E14" w:rsidP="00091E14">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Revizyon Tarihi</w:t>
            </w:r>
          </w:p>
        </w:tc>
        <w:tc>
          <w:tcPr>
            <w:tcW w:w="1276" w:type="dxa"/>
            <w:tcBorders>
              <w:top w:val="single" w:sz="6" w:space="0" w:color="000000"/>
              <w:left w:val="single" w:sz="6" w:space="0" w:color="000000"/>
              <w:bottom w:val="single" w:sz="6" w:space="0" w:color="000000"/>
              <w:right w:val="single" w:sz="6" w:space="0" w:color="000000"/>
            </w:tcBorders>
            <w:hideMark/>
          </w:tcPr>
          <w:p w14:paraId="011E3F46" w14:textId="77777777" w:rsidR="00091E14" w:rsidRPr="00B03311" w:rsidRDefault="00091E14" w:rsidP="00091E14">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w:t>
            </w:r>
          </w:p>
        </w:tc>
      </w:tr>
      <w:tr w:rsidR="00091E14" w:rsidRPr="00B03311" w14:paraId="4CA27F58" w14:textId="77777777" w:rsidTr="00091E14">
        <w:trPr>
          <w:trHeight w:hRule="exact" w:val="343"/>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1A185BCB" w14:textId="77777777" w:rsidR="00091E14" w:rsidRPr="00B03311" w:rsidRDefault="00091E14" w:rsidP="00091E14">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33863A8C" w14:textId="77777777" w:rsidR="00091E14" w:rsidRPr="00B03311" w:rsidRDefault="00091E14" w:rsidP="00091E14">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Revizyon No</w:t>
            </w:r>
          </w:p>
        </w:tc>
        <w:tc>
          <w:tcPr>
            <w:tcW w:w="1276" w:type="dxa"/>
            <w:tcBorders>
              <w:top w:val="single" w:sz="6" w:space="0" w:color="000000"/>
              <w:left w:val="single" w:sz="6" w:space="0" w:color="000000"/>
              <w:bottom w:val="single" w:sz="6" w:space="0" w:color="000000"/>
              <w:right w:val="single" w:sz="6" w:space="0" w:color="000000"/>
            </w:tcBorders>
            <w:hideMark/>
          </w:tcPr>
          <w:p w14:paraId="3F80D61A" w14:textId="77777777" w:rsidR="00091E14" w:rsidRPr="00B03311" w:rsidRDefault="00091E14" w:rsidP="00091E14">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00</w:t>
            </w:r>
          </w:p>
        </w:tc>
      </w:tr>
      <w:tr w:rsidR="00091E14" w:rsidRPr="00B03311" w14:paraId="2EF2410C" w14:textId="77777777" w:rsidTr="00091E14">
        <w:trPr>
          <w:trHeight w:hRule="exact" w:val="340"/>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10FC37AD" w14:textId="77777777" w:rsidR="00091E14" w:rsidRPr="00B03311" w:rsidRDefault="00091E14" w:rsidP="00091E14">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36F0A01F" w14:textId="77777777" w:rsidR="00091E14" w:rsidRPr="00B03311" w:rsidRDefault="00091E14" w:rsidP="00091E14">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Sayfa No</w:t>
            </w:r>
          </w:p>
        </w:tc>
        <w:tc>
          <w:tcPr>
            <w:tcW w:w="1276" w:type="dxa"/>
            <w:tcBorders>
              <w:top w:val="single" w:sz="6" w:space="0" w:color="000000"/>
              <w:left w:val="single" w:sz="6" w:space="0" w:color="000000"/>
              <w:bottom w:val="single" w:sz="6" w:space="0" w:color="000000"/>
              <w:right w:val="single" w:sz="6" w:space="0" w:color="000000"/>
            </w:tcBorders>
            <w:hideMark/>
          </w:tcPr>
          <w:p w14:paraId="483B888C" w14:textId="77777777" w:rsidR="00091E14" w:rsidRPr="00B03311" w:rsidRDefault="00091E14" w:rsidP="00091E14">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1/6</w:t>
            </w:r>
          </w:p>
        </w:tc>
      </w:tr>
    </w:tbl>
    <w:p w14:paraId="549CBD8D" w14:textId="77777777" w:rsidR="00091E14" w:rsidRDefault="00091E14" w:rsidP="005853A4">
      <w:pPr>
        <w:jc w:val="both"/>
        <w:rPr>
          <w:rFonts w:ascii="Times New Roman" w:hAnsi="Times New Roman" w:cs="Times New Roman"/>
          <w:b/>
          <w:bCs/>
          <w:sz w:val="24"/>
          <w:szCs w:val="24"/>
        </w:rPr>
      </w:pPr>
    </w:p>
    <w:p w14:paraId="7B1088AC" w14:textId="26F30893" w:rsidR="005853A4" w:rsidRPr="00B03311" w:rsidRDefault="005853A4" w:rsidP="005853A4">
      <w:pPr>
        <w:jc w:val="both"/>
        <w:rPr>
          <w:rFonts w:ascii="Times New Roman" w:hAnsi="Times New Roman" w:cs="Times New Roman"/>
          <w:b/>
          <w:bCs/>
          <w:sz w:val="24"/>
          <w:szCs w:val="24"/>
        </w:rPr>
      </w:pPr>
      <w:r w:rsidRPr="00B03311">
        <w:rPr>
          <w:rFonts w:ascii="Times New Roman" w:hAnsi="Times New Roman" w:cs="Times New Roman"/>
          <w:b/>
          <w:bCs/>
          <w:sz w:val="24"/>
          <w:szCs w:val="24"/>
        </w:rPr>
        <w:t>1. AMAÇ</w:t>
      </w:r>
    </w:p>
    <w:p w14:paraId="0842178F" w14:textId="30984C92" w:rsidR="005853A4" w:rsidRPr="00B03311" w:rsidRDefault="005853A4" w:rsidP="005853A4">
      <w:pPr>
        <w:jc w:val="both"/>
        <w:rPr>
          <w:rFonts w:ascii="Times New Roman" w:hAnsi="Times New Roman" w:cs="Times New Roman"/>
          <w:sz w:val="24"/>
          <w:szCs w:val="24"/>
        </w:rPr>
      </w:pPr>
      <w:r w:rsidRPr="00B03311">
        <w:rPr>
          <w:rFonts w:ascii="Times New Roman" w:hAnsi="Times New Roman" w:cs="Times New Roman"/>
          <w:sz w:val="24"/>
          <w:szCs w:val="24"/>
        </w:rPr>
        <w:t>Tanımlanmış veya şüphe edilen bulaşıcı hastalığı olan veya epidemiyolojik olarak önemli bir patojenle enfekte veya kolonize hastalardan sağlık kurumundaki diğer hastalara, sağlık personeline ve ziyaretçilere bulaşma yolunu önlemeye yönelik sağlık çalışanlarının eğitimi için standart bir yöntem belirlemektir.</w:t>
      </w:r>
    </w:p>
    <w:p w14:paraId="6A8E8A0F" w14:textId="77777777" w:rsidR="005853A4" w:rsidRPr="00B03311" w:rsidRDefault="005853A4" w:rsidP="005853A4">
      <w:pPr>
        <w:jc w:val="both"/>
        <w:rPr>
          <w:rFonts w:ascii="Times New Roman" w:hAnsi="Times New Roman" w:cs="Times New Roman"/>
          <w:b/>
          <w:bCs/>
          <w:sz w:val="24"/>
          <w:szCs w:val="24"/>
        </w:rPr>
      </w:pPr>
      <w:r w:rsidRPr="00B03311">
        <w:rPr>
          <w:rFonts w:ascii="Times New Roman" w:hAnsi="Times New Roman" w:cs="Times New Roman"/>
          <w:b/>
          <w:bCs/>
          <w:sz w:val="24"/>
          <w:szCs w:val="24"/>
        </w:rPr>
        <w:t>2. KAPSAM</w:t>
      </w:r>
    </w:p>
    <w:p w14:paraId="0DF2FF8F" w14:textId="452A31B4" w:rsidR="005853A4" w:rsidRPr="00B03311" w:rsidRDefault="005853A4" w:rsidP="005853A4">
      <w:pPr>
        <w:jc w:val="both"/>
        <w:rPr>
          <w:rFonts w:ascii="Times New Roman" w:hAnsi="Times New Roman" w:cs="Times New Roman"/>
          <w:sz w:val="24"/>
          <w:szCs w:val="24"/>
        </w:rPr>
      </w:pPr>
      <w:r w:rsidRPr="00B03311">
        <w:rPr>
          <w:rFonts w:ascii="Times New Roman" w:hAnsi="Times New Roman" w:cs="Times New Roman"/>
          <w:sz w:val="24"/>
          <w:szCs w:val="24"/>
        </w:rPr>
        <w:t>Her hasta ile temas sırasında uyulması gereken önlemleri ve bulaşıcı hastalıkların yayılmasını önlemeye yönelik tüm faaliyetleri kapsar.</w:t>
      </w:r>
    </w:p>
    <w:p w14:paraId="3E42D6B5" w14:textId="77777777" w:rsidR="005853A4" w:rsidRPr="00B03311" w:rsidRDefault="005853A4" w:rsidP="005853A4">
      <w:pPr>
        <w:jc w:val="both"/>
        <w:rPr>
          <w:rFonts w:ascii="Times New Roman" w:hAnsi="Times New Roman" w:cs="Times New Roman"/>
          <w:b/>
          <w:bCs/>
          <w:sz w:val="24"/>
          <w:szCs w:val="24"/>
        </w:rPr>
      </w:pPr>
      <w:r w:rsidRPr="00B03311">
        <w:rPr>
          <w:rFonts w:ascii="Times New Roman" w:hAnsi="Times New Roman" w:cs="Times New Roman"/>
          <w:b/>
          <w:bCs/>
          <w:sz w:val="24"/>
          <w:szCs w:val="24"/>
        </w:rPr>
        <w:t>3. SORUMLULAR</w:t>
      </w:r>
    </w:p>
    <w:p w14:paraId="5D83AB34" w14:textId="4D4618C5" w:rsidR="005853A4" w:rsidRPr="00B03311" w:rsidRDefault="005853A4" w:rsidP="005853A4">
      <w:pPr>
        <w:jc w:val="both"/>
        <w:rPr>
          <w:rFonts w:ascii="Times New Roman" w:hAnsi="Times New Roman" w:cs="Times New Roman"/>
          <w:sz w:val="24"/>
          <w:szCs w:val="24"/>
        </w:rPr>
      </w:pPr>
      <w:r w:rsidRPr="00B03311">
        <w:rPr>
          <w:rFonts w:ascii="Times New Roman" w:hAnsi="Times New Roman" w:cs="Times New Roman"/>
          <w:sz w:val="24"/>
          <w:szCs w:val="24"/>
        </w:rPr>
        <w:t xml:space="preserve">Bu talimatın uygulanmasından tanı, tedavi ve bakım uygulamalarında görev alan tüm hastane çalışanları ve öğrenciler sorumludur. Bu talimatın uygulanması ile ilgili denetimlerden </w:t>
      </w:r>
      <w:r w:rsidR="0026534E" w:rsidRPr="00B03311">
        <w:rPr>
          <w:rFonts w:ascii="Times New Roman" w:hAnsi="Times New Roman" w:cs="Times New Roman"/>
          <w:sz w:val="24"/>
          <w:szCs w:val="24"/>
        </w:rPr>
        <w:t>klinik</w:t>
      </w:r>
      <w:r w:rsidRPr="00B03311">
        <w:rPr>
          <w:rFonts w:ascii="Times New Roman" w:hAnsi="Times New Roman" w:cs="Times New Roman"/>
          <w:sz w:val="24"/>
          <w:szCs w:val="24"/>
        </w:rPr>
        <w:t xml:space="preserve"> </w:t>
      </w:r>
      <w:r w:rsidR="0026534E" w:rsidRPr="00B03311">
        <w:rPr>
          <w:rFonts w:ascii="Times New Roman" w:hAnsi="Times New Roman" w:cs="Times New Roman"/>
          <w:sz w:val="24"/>
          <w:szCs w:val="24"/>
        </w:rPr>
        <w:t>birim sorumlusu</w:t>
      </w:r>
      <w:r w:rsidRPr="00B03311">
        <w:rPr>
          <w:rFonts w:ascii="Times New Roman" w:hAnsi="Times New Roman" w:cs="Times New Roman"/>
          <w:sz w:val="24"/>
          <w:szCs w:val="24"/>
        </w:rPr>
        <w:t xml:space="preserve"> ve </w:t>
      </w:r>
      <w:r w:rsidR="0026534E" w:rsidRPr="00B03311">
        <w:rPr>
          <w:rFonts w:ascii="Times New Roman" w:hAnsi="Times New Roman" w:cs="Times New Roman"/>
          <w:sz w:val="24"/>
          <w:szCs w:val="24"/>
        </w:rPr>
        <w:t xml:space="preserve">klinik </w:t>
      </w:r>
      <w:r w:rsidRPr="00B03311">
        <w:rPr>
          <w:rFonts w:ascii="Times New Roman" w:hAnsi="Times New Roman" w:cs="Times New Roman"/>
          <w:sz w:val="24"/>
          <w:szCs w:val="24"/>
        </w:rPr>
        <w:t>doktorları, Enfeksiyon ve</w:t>
      </w:r>
      <w:r w:rsidR="0026534E" w:rsidRPr="00B03311">
        <w:rPr>
          <w:rFonts w:ascii="Times New Roman" w:hAnsi="Times New Roman" w:cs="Times New Roman"/>
          <w:sz w:val="24"/>
          <w:szCs w:val="24"/>
        </w:rPr>
        <w:t xml:space="preserve"> İlaç Yönetimi</w:t>
      </w:r>
      <w:r w:rsidR="00415D54" w:rsidRPr="00B03311">
        <w:rPr>
          <w:rFonts w:ascii="Times New Roman" w:hAnsi="Times New Roman" w:cs="Times New Roman"/>
          <w:sz w:val="24"/>
          <w:szCs w:val="24"/>
        </w:rPr>
        <w:t xml:space="preserve"> Sorumlu Ekibi </w:t>
      </w:r>
      <w:r w:rsidRPr="00B03311">
        <w:rPr>
          <w:rFonts w:ascii="Times New Roman" w:hAnsi="Times New Roman" w:cs="Times New Roman"/>
          <w:sz w:val="24"/>
          <w:szCs w:val="24"/>
        </w:rPr>
        <w:t xml:space="preserve">ve </w:t>
      </w:r>
      <w:r w:rsidR="0026534E" w:rsidRPr="00B03311">
        <w:rPr>
          <w:rFonts w:ascii="Times New Roman" w:hAnsi="Times New Roman" w:cs="Times New Roman"/>
          <w:sz w:val="24"/>
          <w:szCs w:val="24"/>
        </w:rPr>
        <w:t>hastane müdürü</w:t>
      </w:r>
      <w:r w:rsidRPr="00B03311">
        <w:rPr>
          <w:rFonts w:ascii="Times New Roman" w:hAnsi="Times New Roman" w:cs="Times New Roman"/>
          <w:sz w:val="24"/>
          <w:szCs w:val="24"/>
        </w:rPr>
        <w:t xml:space="preserve"> sorumludur.</w:t>
      </w:r>
    </w:p>
    <w:p w14:paraId="136FC17C" w14:textId="3DC297C3" w:rsidR="00D83346" w:rsidRPr="00B03311" w:rsidRDefault="005853A4" w:rsidP="00D83346">
      <w:pPr>
        <w:jc w:val="both"/>
        <w:rPr>
          <w:rFonts w:ascii="Times New Roman" w:hAnsi="Times New Roman" w:cs="Times New Roman"/>
          <w:b/>
          <w:bCs/>
          <w:sz w:val="24"/>
          <w:szCs w:val="24"/>
        </w:rPr>
      </w:pPr>
      <w:r w:rsidRPr="00B03311">
        <w:rPr>
          <w:rFonts w:ascii="Times New Roman" w:hAnsi="Times New Roman" w:cs="Times New Roman"/>
          <w:b/>
          <w:bCs/>
          <w:sz w:val="24"/>
          <w:szCs w:val="24"/>
        </w:rPr>
        <w:t xml:space="preserve">4. </w:t>
      </w:r>
      <w:r w:rsidR="00D83346" w:rsidRPr="00B03311">
        <w:rPr>
          <w:rFonts w:ascii="Times New Roman" w:hAnsi="Times New Roman" w:cs="Times New Roman"/>
          <w:b/>
          <w:bCs/>
          <w:sz w:val="24"/>
          <w:szCs w:val="24"/>
        </w:rPr>
        <w:t>ST</w:t>
      </w:r>
      <w:r w:rsidR="00D83346" w:rsidRPr="00B03311">
        <w:rPr>
          <w:rFonts w:ascii="Times New Roman" w:hAnsi="Times New Roman" w:cs="Times New Roman"/>
          <w:b/>
          <w:sz w:val="24"/>
          <w:szCs w:val="24"/>
        </w:rPr>
        <w:t>ANDART İZOLASYON YÖNTEMLERİ</w:t>
      </w:r>
    </w:p>
    <w:p w14:paraId="415E5B43" w14:textId="77777777" w:rsidR="00D83346" w:rsidRPr="00B03311" w:rsidRDefault="00D83346" w:rsidP="00D83346">
      <w:pPr>
        <w:pStyle w:val="ListeParagraf"/>
        <w:numPr>
          <w:ilvl w:val="0"/>
          <w:numId w:val="9"/>
        </w:numPr>
        <w:spacing w:line="276" w:lineRule="auto"/>
        <w:ind w:left="357" w:hanging="357"/>
        <w:jc w:val="both"/>
        <w:rPr>
          <w:rFonts w:ascii="Times New Roman" w:hAnsi="Times New Roman" w:cs="Times New Roman"/>
          <w:b/>
          <w:sz w:val="24"/>
          <w:szCs w:val="24"/>
        </w:rPr>
      </w:pPr>
      <w:r w:rsidRPr="00B03311">
        <w:rPr>
          <w:rFonts w:ascii="Times New Roman" w:hAnsi="Times New Roman" w:cs="Times New Roman"/>
          <w:sz w:val="24"/>
          <w:szCs w:val="24"/>
        </w:rPr>
        <w:t>ADSM deki tüm hastalara tanısına ve enfeksiyonu olup olmadığına bakılmaksızın uygulanması gereken önlemlerdir. Kan ve vücut sıvılarıyla bulaşabilecek bulaşabilecek etkenlere yönelik önlemleri kapsar.</w:t>
      </w:r>
    </w:p>
    <w:p w14:paraId="5BDFE012" w14:textId="77777777" w:rsidR="00D83346" w:rsidRPr="00B03311" w:rsidRDefault="00D83346" w:rsidP="00D83346">
      <w:pPr>
        <w:pStyle w:val="ListeParagraf"/>
        <w:numPr>
          <w:ilvl w:val="0"/>
          <w:numId w:val="9"/>
        </w:numPr>
        <w:spacing w:line="276" w:lineRule="auto"/>
        <w:ind w:left="357" w:hanging="357"/>
        <w:jc w:val="both"/>
        <w:rPr>
          <w:rFonts w:ascii="Times New Roman" w:hAnsi="Times New Roman" w:cs="Times New Roman"/>
          <w:b/>
          <w:sz w:val="24"/>
          <w:szCs w:val="24"/>
        </w:rPr>
      </w:pPr>
      <w:r w:rsidRPr="00B03311">
        <w:rPr>
          <w:rFonts w:ascii="Times New Roman" w:hAnsi="Times New Roman" w:cs="Times New Roman"/>
          <w:sz w:val="24"/>
          <w:szCs w:val="24"/>
        </w:rPr>
        <w:t>Kan ve vücut sıvıları, sekresyonlar ile kontamine materyalle direk temas sonrasında eller yıkanmalıdır. Tüm hastaların kan ve vücut sıvılarının potansiyel olarak HIV, HBV ve diğer kan yoluyla bulaşan patojenlerle kontamine olabileceği düşünülmelidir.</w:t>
      </w:r>
    </w:p>
    <w:p w14:paraId="36A3FE5D" w14:textId="77777777" w:rsidR="00D83346" w:rsidRPr="00B03311" w:rsidRDefault="00D83346" w:rsidP="00D83346">
      <w:pPr>
        <w:pStyle w:val="ListeParagraf"/>
        <w:numPr>
          <w:ilvl w:val="0"/>
          <w:numId w:val="9"/>
        </w:numPr>
        <w:spacing w:line="276" w:lineRule="auto"/>
        <w:ind w:left="357" w:hanging="357"/>
        <w:jc w:val="both"/>
        <w:rPr>
          <w:rFonts w:ascii="Times New Roman" w:hAnsi="Times New Roman" w:cs="Times New Roman"/>
          <w:b/>
          <w:sz w:val="24"/>
          <w:szCs w:val="24"/>
        </w:rPr>
      </w:pPr>
      <w:r w:rsidRPr="00B03311">
        <w:rPr>
          <w:rFonts w:ascii="Times New Roman" w:hAnsi="Times New Roman" w:cs="Times New Roman"/>
          <w:sz w:val="24"/>
          <w:szCs w:val="24"/>
        </w:rPr>
        <w:t>Hasta ile direk temastan önce ve sonra eller yıkanmalıdır.</w:t>
      </w:r>
    </w:p>
    <w:p w14:paraId="4C61F7DF" w14:textId="77777777" w:rsidR="00D83346" w:rsidRPr="00B03311" w:rsidRDefault="00D83346" w:rsidP="00D83346">
      <w:pPr>
        <w:pStyle w:val="ListeParagraf"/>
        <w:numPr>
          <w:ilvl w:val="0"/>
          <w:numId w:val="9"/>
        </w:numPr>
        <w:spacing w:line="276" w:lineRule="auto"/>
        <w:ind w:left="357" w:hanging="357"/>
        <w:jc w:val="both"/>
        <w:rPr>
          <w:rFonts w:ascii="Times New Roman" w:hAnsi="Times New Roman" w:cs="Times New Roman"/>
          <w:b/>
          <w:sz w:val="24"/>
          <w:szCs w:val="24"/>
        </w:rPr>
      </w:pPr>
      <w:r w:rsidRPr="00B03311">
        <w:rPr>
          <w:rFonts w:ascii="Times New Roman" w:hAnsi="Times New Roman" w:cs="Times New Roman"/>
          <w:sz w:val="24"/>
          <w:szCs w:val="24"/>
        </w:rPr>
        <w:t>İnvaziv işlemlerde eldiven giymeden önce ve sonra eller yıkanmalıdır.</w:t>
      </w:r>
    </w:p>
    <w:p w14:paraId="656F07CB" w14:textId="77777777" w:rsidR="00D83346" w:rsidRPr="00B03311" w:rsidRDefault="00D83346" w:rsidP="00D83346">
      <w:pPr>
        <w:pStyle w:val="ListeParagraf"/>
        <w:numPr>
          <w:ilvl w:val="0"/>
          <w:numId w:val="9"/>
        </w:numPr>
        <w:spacing w:line="276" w:lineRule="auto"/>
        <w:ind w:left="357" w:hanging="357"/>
        <w:jc w:val="both"/>
        <w:rPr>
          <w:rFonts w:ascii="Times New Roman" w:hAnsi="Times New Roman" w:cs="Times New Roman"/>
          <w:b/>
          <w:sz w:val="24"/>
          <w:szCs w:val="24"/>
        </w:rPr>
      </w:pPr>
      <w:r w:rsidRPr="00B03311">
        <w:rPr>
          <w:rFonts w:ascii="Times New Roman" w:hAnsi="Times New Roman" w:cs="Times New Roman"/>
          <w:sz w:val="24"/>
          <w:szCs w:val="24"/>
        </w:rPr>
        <w:t>İki ayrı hastaya temas etme arasında ve aynı hastada kirli vücut bölgesine temastan temiz bölgeye temasa geçerken eller yıkanmalıdır.</w:t>
      </w:r>
    </w:p>
    <w:p w14:paraId="6F8AD228" w14:textId="77777777" w:rsidR="00D83346" w:rsidRPr="00B03311" w:rsidRDefault="00D83346" w:rsidP="00D83346">
      <w:pPr>
        <w:pStyle w:val="ListeParagraf"/>
        <w:numPr>
          <w:ilvl w:val="0"/>
          <w:numId w:val="9"/>
        </w:numPr>
        <w:spacing w:line="276" w:lineRule="auto"/>
        <w:ind w:left="357" w:hanging="357"/>
        <w:jc w:val="both"/>
        <w:rPr>
          <w:rFonts w:ascii="Times New Roman" w:hAnsi="Times New Roman" w:cs="Times New Roman"/>
          <w:b/>
          <w:sz w:val="24"/>
          <w:szCs w:val="24"/>
        </w:rPr>
      </w:pPr>
      <w:r w:rsidRPr="00B03311">
        <w:rPr>
          <w:rFonts w:ascii="Times New Roman" w:hAnsi="Times New Roman" w:cs="Times New Roman"/>
          <w:sz w:val="24"/>
          <w:szCs w:val="24"/>
        </w:rPr>
        <w:t>Kan vücut sıvıları, sekresyonlar, mukoza ve bütünlüğü bozulmuş ciltle temas ve kontamine cihazlarla temas sonrasında nonsteril eldiven giyilmelidir. Kullanım sonrası çevreye dokunmadan eldiven çıkartılmalı, eller yıkanmalıdır.</w:t>
      </w:r>
    </w:p>
    <w:p w14:paraId="3BAD3973" w14:textId="77777777" w:rsidR="00D83346" w:rsidRPr="00B03311" w:rsidRDefault="00D83346" w:rsidP="00D83346">
      <w:pPr>
        <w:pStyle w:val="ListeParagraf"/>
        <w:numPr>
          <w:ilvl w:val="0"/>
          <w:numId w:val="9"/>
        </w:numPr>
        <w:spacing w:line="276" w:lineRule="auto"/>
        <w:ind w:left="357" w:hanging="357"/>
        <w:jc w:val="both"/>
        <w:rPr>
          <w:rFonts w:ascii="Times New Roman" w:hAnsi="Times New Roman" w:cs="Times New Roman"/>
          <w:sz w:val="24"/>
          <w:szCs w:val="24"/>
        </w:rPr>
      </w:pPr>
      <w:r w:rsidRPr="00B03311">
        <w:rPr>
          <w:rFonts w:ascii="Times New Roman" w:hAnsi="Times New Roman" w:cs="Times New Roman"/>
          <w:sz w:val="24"/>
          <w:szCs w:val="24"/>
        </w:rPr>
        <w:t>Kontamine eşyalar ile temastan önce ve sonra eller yıkanmalıdır.</w:t>
      </w:r>
    </w:p>
    <w:p w14:paraId="7F81C06C" w14:textId="77777777" w:rsidR="00D83346" w:rsidRPr="00B03311" w:rsidRDefault="00D83346" w:rsidP="00D83346">
      <w:pPr>
        <w:pStyle w:val="ListeParagraf"/>
        <w:numPr>
          <w:ilvl w:val="0"/>
          <w:numId w:val="9"/>
        </w:numPr>
        <w:spacing w:line="276" w:lineRule="auto"/>
        <w:ind w:left="357" w:hanging="357"/>
        <w:jc w:val="both"/>
        <w:rPr>
          <w:rFonts w:ascii="Times New Roman" w:hAnsi="Times New Roman" w:cs="Times New Roman"/>
          <w:sz w:val="24"/>
          <w:szCs w:val="24"/>
        </w:rPr>
      </w:pPr>
      <w:r w:rsidRPr="00B03311">
        <w:rPr>
          <w:rFonts w:ascii="Times New Roman" w:hAnsi="Times New Roman" w:cs="Times New Roman"/>
          <w:sz w:val="24"/>
          <w:szCs w:val="24"/>
        </w:rPr>
        <w:t xml:space="preserve">El yıkama; </w:t>
      </w:r>
      <w:r w:rsidRPr="00B03311">
        <w:rPr>
          <w:rFonts w:ascii="Times New Roman" w:hAnsi="Times New Roman" w:cs="Times New Roman"/>
          <w:b/>
          <w:sz w:val="24"/>
          <w:szCs w:val="24"/>
        </w:rPr>
        <w:t xml:space="preserve">EL HİJYENİ; </w:t>
      </w:r>
      <w:r w:rsidRPr="00B03311">
        <w:rPr>
          <w:rFonts w:ascii="Times New Roman" w:hAnsi="Times New Roman" w:cs="Times New Roman"/>
          <w:sz w:val="24"/>
          <w:szCs w:val="24"/>
        </w:rPr>
        <w:t>talimatına uygun olarak yapılmalıdır.</w:t>
      </w:r>
    </w:p>
    <w:p w14:paraId="2A9D49BA" w14:textId="77777777" w:rsidR="00B03311" w:rsidRDefault="00D83346" w:rsidP="00D83346">
      <w:pPr>
        <w:pStyle w:val="ListeParagraf"/>
        <w:numPr>
          <w:ilvl w:val="0"/>
          <w:numId w:val="9"/>
        </w:numPr>
        <w:spacing w:line="276" w:lineRule="auto"/>
        <w:ind w:left="357" w:hanging="357"/>
        <w:jc w:val="both"/>
        <w:rPr>
          <w:rFonts w:ascii="Times New Roman" w:hAnsi="Times New Roman" w:cs="Times New Roman"/>
          <w:sz w:val="24"/>
          <w:szCs w:val="24"/>
        </w:rPr>
      </w:pPr>
      <w:r w:rsidRPr="00B03311">
        <w:rPr>
          <w:rFonts w:ascii="Times New Roman" w:hAnsi="Times New Roman" w:cs="Times New Roman"/>
          <w:sz w:val="24"/>
          <w:szCs w:val="24"/>
        </w:rPr>
        <w:t xml:space="preserve">Eldivenler küçük görünmeyen yırtıkların olabilmesi, kullanım sırasında yırtılabilmeleri nedeniyle enfeksiyon riskini tamamen ortadan kaldırmaz. Bu nedenle eldiven giyilmeden önce ve eldiven çıkartılırken ellerde kontaminasyona meydana gelmesi kaçınılmaz olduğu </w:t>
      </w:r>
    </w:p>
    <w:p w14:paraId="0B770539" w14:textId="77777777" w:rsidR="00B03311" w:rsidRDefault="00B03311" w:rsidP="00D87A0F">
      <w:pPr>
        <w:pStyle w:val="ListeParagraf"/>
        <w:spacing w:line="276" w:lineRule="auto"/>
        <w:ind w:left="357"/>
        <w:jc w:val="both"/>
        <w:rPr>
          <w:rFonts w:ascii="Times New Roman" w:hAnsi="Times New Roman" w:cs="Times New Roman"/>
          <w:sz w:val="24"/>
          <w:szCs w:val="24"/>
        </w:rPr>
      </w:pPr>
    </w:p>
    <w:p w14:paraId="18AF21A2" w14:textId="77777777" w:rsidR="00D87A0F" w:rsidRDefault="00D87A0F" w:rsidP="00D87A0F">
      <w:pPr>
        <w:pStyle w:val="ListeParagraf"/>
        <w:spacing w:line="276" w:lineRule="auto"/>
        <w:ind w:left="357"/>
        <w:jc w:val="both"/>
        <w:rPr>
          <w:rFonts w:ascii="Times New Roman" w:hAnsi="Times New Roman" w:cs="Times New Roman"/>
          <w:sz w:val="24"/>
          <w:szCs w:val="24"/>
        </w:rPr>
      </w:pPr>
    </w:p>
    <w:tbl>
      <w:tblPr>
        <w:tblpPr w:leftFromText="141" w:rightFromText="141" w:horzAnchor="margin" w:tblpXSpec="center" w:tblpY="-770"/>
        <w:tblW w:w="9782" w:type="dxa"/>
        <w:tblLayout w:type="fixed"/>
        <w:tblCellMar>
          <w:left w:w="0" w:type="dxa"/>
          <w:right w:w="0" w:type="dxa"/>
        </w:tblCellMar>
        <w:tblLook w:val="01E0" w:firstRow="1" w:lastRow="1" w:firstColumn="1" w:lastColumn="1" w:noHBand="0" w:noVBand="0"/>
      </w:tblPr>
      <w:tblGrid>
        <w:gridCol w:w="6947"/>
        <w:gridCol w:w="1559"/>
        <w:gridCol w:w="1276"/>
      </w:tblGrid>
      <w:tr w:rsidR="00B03311" w:rsidRPr="00B03311" w14:paraId="1DD78A29" w14:textId="77777777" w:rsidTr="007E1A0F">
        <w:trPr>
          <w:trHeight w:hRule="exact" w:val="340"/>
        </w:trPr>
        <w:tc>
          <w:tcPr>
            <w:tcW w:w="6947" w:type="dxa"/>
            <w:vMerge w:val="restart"/>
            <w:tcBorders>
              <w:top w:val="single" w:sz="6" w:space="0" w:color="000000"/>
              <w:left w:val="single" w:sz="6" w:space="0" w:color="000000"/>
              <w:bottom w:val="single" w:sz="6" w:space="0" w:color="000000"/>
              <w:right w:val="single" w:sz="6" w:space="0" w:color="000000"/>
            </w:tcBorders>
          </w:tcPr>
          <w:p w14:paraId="3A2FF050"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33CBC446" wp14:editId="2B358A99">
                  <wp:simplePos x="0" y="0"/>
                  <wp:positionH relativeFrom="column">
                    <wp:posOffset>95250</wp:posOffset>
                  </wp:positionH>
                  <wp:positionV relativeFrom="paragraph">
                    <wp:posOffset>90805</wp:posOffset>
                  </wp:positionV>
                  <wp:extent cx="781050" cy="817880"/>
                  <wp:effectExtent l="0" t="0" r="0" b="1270"/>
                  <wp:wrapSquare wrapText="bothSides"/>
                  <wp:docPr id="198475107" name="Resim 198475107"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mblem, logo, simge, sembol, ticari marka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817880"/>
                          </a:xfrm>
                          <a:prstGeom prst="rect">
                            <a:avLst/>
                          </a:prstGeom>
                        </pic:spPr>
                      </pic:pic>
                    </a:graphicData>
                  </a:graphic>
                  <wp14:sizeRelH relativeFrom="margin">
                    <wp14:pctWidth>0</wp14:pctWidth>
                  </wp14:sizeRelH>
                  <wp14:sizeRelV relativeFrom="margin">
                    <wp14:pctHeight>0</wp14:pctHeight>
                  </wp14:sizeRelV>
                </wp:anchor>
              </w:drawing>
            </w:r>
            <w:r w:rsidRPr="00B03311">
              <w:rPr>
                <w:rFonts w:ascii="Times New Roman" w:hAnsi="Times New Roman" w:cs="Times New Roman"/>
                <w:sz w:val="24"/>
                <w:szCs w:val="24"/>
                <w:lang w:val="en-US"/>
              </w:rPr>
              <w:t xml:space="preserve"> </w:t>
            </w:r>
          </w:p>
          <w:p w14:paraId="5C22F9F0" w14:textId="77777777" w:rsidR="00B03311" w:rsidRPr="00B03311" w:rsidRDefault="00B03311" w:rsidP="007E1A0F">
            <w:pPr>
              <w:pStyle w:val="stBilgi"/>
              <w:rPr>
                <w:rFonts w:ascii="Times New Roman" w:hAnsi="Times New Roman" w:cs="Times New Roman"/>
                <w:b/>
                <w:sz w:val="24"/>
                <w:szCs w:val="24"/>
                <w:lang w:val="en-US"/>
              </w:rPr>
            </w:pPr>
          </w:p>
          <w:p w14:paraId="44DB53F7" w14:textId="77777777" w:rsidR="00B03311" w:rsidRPr="00B03311" w:rsidRDefault="00B03311" w:rsidP="007E1A0F">
            <w:pPr>
              <w:pStyle w:val="stBilgi"/>
              <w:jc w:val="center"/>
              <w:rPr>
                <w:rFonts w:ascii="Times New Roman" w:hAnsi="Times New Roman" w:cs="Times New Roman"/>
                <w:sz w:val="24"/>
                <w:szCs w:val="24"/>
                <w:lang w:val="en-US"/>
              </w:rPr>
            </w:pPr>
            <w:r w:rsidRPr="00B03311">
              <w:rPr>
                <w:rFonts w:ascii="Times New Roman" w:hAnsi="Times New Roman" w:cs="Times New Roman"/>
                <w:b/>
                <w:sz w:val="24"/>
                <w:szCs w:val="24"/>
                <w:lang w:val="en-US"/>
              </w:rPr>
              <w:t>Alanya Alaaddin Keykubat Üniversitesi</w:t>
            </w:r>
          </w:p>
          <w:p w14:paraId="2D30F429" w14:textId="77777777" w:rsidR="00B03311" w:rsidRPr="00B03311" w:rsidRDefault="00B03311" w:rsidP="007E1A0F">
            <w:pPr>
              <w:pStyle w:val="stBilgi"/>
              <w:jc w:val="center"/>
              <w:rPr>
                <w:rFonts w:ascii="Times New Roman" w:hAnsi="Times New Roman" w:cs="Times New Roman"/>
                <w:b/>
                <w:sz w:val="24"/>
                <w:szCs w:val="24"/>
                <w:lang w:val="en-US"/>
              </w:rPr>
            </w:pPr>
            <w:r w:rsidRPr="00B03311">
              <w:rPr>
                <w:rFonts w:ascii="Times New Roman" w:hAnsi="Times New Roman" w:cs="Times New Roman"/>
                <w:b/>
                <w:sz w:val="24"/>
                <w:szCs w:val="24"/>
                <w:lang w:val="en-US"/>
              </w:rPr>
              <w:t>Diş Hekimliği   Uygulama ve Araştırma Merkezi</w:t>
            </w:r>
          </w:p>
          <w:p w14:paraId="4A13A308" w14:textId="77777777" w:rsidR="00B03311" w:rsidRPr="00B03311" w:rsidRDefault="00B03311" w:rsidP="007E1A0F">
            <w:pPr>
              <w:pStyle w:val="stBilgi"/>
              <w:jc w:val="center"/>
              <w:rPr>
                <w:rFonts w:ascii="Times New Roman" w:hAnsi="Times New Roman" w:cs="Times New Roman"/>
                <w:b/>
                <w:sz w:val="24"/>
                <w:szCs w:val="24"/>
                <w:lang w:val="en-US"/>
              </w:rPr>
            </w:pPr>
            <w:r w:rsidRPr="00B03311">
              <w:rPr>
                <w:rFonts w:ascii="Times New Roman" w:hAnsi="Times New Roman" w:cs="Times New Roman"/>
                <w:b/>
                <w:sz w:val="24"/>
                <w:szCs w:val="24"/>
                <w:lang w:val="en-US"/>
              </w:rPr>
              <w:t>İzolasyon Önlemleri Talimatı</w:t>
            </w:r>
          </w:p>
        </w:tc>
        <w:tc>
          <w:tcPr>
            <w:tcW w:w="1559" w:type="dxa"/>
            <w:tcBorders>
              <w:top w:val="single" w:sz="6" w:space="0" w:color="000000"/>
              <w:left w:val="single" w:sz="6" w:space="0" w:color="000000"/>
              <w:bottom w:val="single" w:sz="6" w:space="0" w:color="000000"/>
              <w:right w:val="single" w:sz="6" w:space="0" w:color="000000"/>
            </w:tcBorders>
            <w:hideMark/>
          </w:tcPr>
          <w:p w14:paraId="6E625773"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Doküman No</w:t>
            </w:r>
          </w:p>
        </w:tc>
        <w:tc>
          <w:tcPr>
            <w:tcW w:w="1276" w:type="dxa"/>
            <w:tcBorders>
              <w:top w:val="single" w:sz="6" w:space="0" w:color="000000"/>
              <w:left w:val="single" w:sz="6" w:space="0" w:color="000000"/>
              <w:bottom w:val="single" w:sz="6" w:space="0" w:color="000000"/>
              <w:right w:val="single" w:sz="6" w:space="0" w:color="000000"/>
            </w:tcBorders>
            <w:hideMark/>
          </w:tcPr>
          <w:p w14:paraId="4DC1C60C" w14:textId="00F478F8"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SEN.TL.04</w:t>
            </w:r>
          </w:p>
        </w:tc>
      </w:tr>
      <w:tr w:rsidR="00B03311" w:rsidRPr="00B03311" w14:paraId="29A6F5C3" w14:textId="77777777" w:rsidTr="007E1A0F">
        <w:trPr>
          <w:trHeight w:hRule="exact" w:val="340"/>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70DC0B87"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44B32291"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Yayın Tarihi</w:t>
            </w:r>
          </w:p>
        </w:tc>
        <w:tc>
          <w:tcPr>
            <w:tcW w:w="1276" w:type="dxa"/>
            <w:tcBorders>
              <w:top w:val="single" w:sz="6" w:space="0" w:color="000000"/>
              <w:left w:val="single" w:sz="6" w:space="0" w:color="000000"/>
              <w:bottom w:val="single" w:sz="6" w:space="0" w:color="000000"/>
              <w:right w:val="single" w:sz="6" w:space="0" w:color="000000"/>
            </w:tcBorders>
            <w:hideMark/>
          </w:tcPr>
          <w:p w14:paraId="2741FD81" w14:textId="374357C9" w:rsidR="00B03311" w:rsidRPr="00B03311" w:rsidRDefault="00B920EF" w:rsidP="007E1A0F">
            <w:pPr>
              <w:pStyle w:val="stBilgi"/>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B03311" w:rsidRPr="00B03311" w14:paraId="522AFA92" w14:textId="77777777" w:rsidTr="007E1A0F">
        <w:trPr>
          <w:trHeight w:hRule="exact" w:val="340"/>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052F00A7"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7738ACBA"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Revizyon Tarihi</w:t>
            </w:r>
          </w:p>
        </w:tc>
        <w:tc>
          <w:tcPr>
            <w:tcW w:w="1276" w:type="dxa"/>
            <w:tcBorders>
              <w:top w:val="single" w:sz="6" w:space="0" w:color="000000"/>
              <w:left w:val="single" w:sz="6" w:space="0" w:color="000000"/>
              <w:bottom w:val="single" w:sz="6" w:space="0" w:color="000000"/>
              <w:right w:val="single" w:sz="6" w:space="0" w:color="000000"/>
            </w:tcBorders>
            <w:hideMark/>
          </w:tcPr>
          <w:p w14:paraId="54476643"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w:t>
            </w:r>
          </w:p>
        </w:tc>
      </w:tr>
      <w:tr w:rsidR="00B03311" w:rsidRPr="00B03311" w14:paraId="0FF2C195" w14:textId="77777777" w:rsidTr="007E1A0F">
        <w:trPr>
          <w:trHeight w:hRule="exact" w:val="343"/>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55DB91E6"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6378FCBE"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Revizyon No</w:t>
            </w:r>
          </w:p>
        </w:tc>
        <w:tc>
          <w:tcPr>
            <w:tcW w:w="1276" w:type="dxa"/>
            <w:tcBorders>
              <w:top w:val="single" w:sz="6" w:space="0" w:color="000000"/>
              <w:left w:val="single" w:sz="6" w:space="0" w:color="000000"/>
              <w:bottom w:val="single" w:sz="6" w:space="0" w:color="000000"/>
              <w:right w:val="single" w:sz="6" w:space="0" w:color="000000"/>
            </w:tcBorders>
            <w:hideMark/>
          </w:tcPr>
          <w:p w14:paraId="3384FD36"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00</w:t>
            </w:r>
          </w:p>
        </w:tc>
      </w:tr>
      <w:tr w:rsidR="00B03311" w:rsidRPr="00B03311" w14:paraId="44094C95" w14:textId="77777777" w:rsidTr="007E1A0F">
        <w:trPr>
          <w:trHeight w:hRule="exact" w:val="340"/>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6EF9371C"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69C42009"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Sayfa No</w:t>
            </w:r>
          </w:p>
        </w:tc>
        <w:tc>
          <w:tcPr>
            <w:tcW w:w="1276" w:type="dxa"/>
            <w:tcBorders>
              <w:top w:val="single" w:sz="6" w:space="0" w:color="000000"/>
              <w:left w:val="single" w:sz="6" w:space="0" w:color="000000"/>
              <w:bottom w:val="single" w:sz="6" w:space="0" w:color="000000"/>
              <w:right w:val="single" w:sz="6" w:space="0" w:color="000000"/>
            </w:tcBorders>
            <w:hideMark/>
          </w:tcPr>
          <w:p w14:paraId="240DE4A5" w14:textId="55C1DBBF" w:rsidR="00B03311" w:rsidRPr="00B03311" w:rsidRDefault="00B03311" w:rsidP="007E1A0F">
            <w:pPr>
              <w:pStyle w:val="stBilgi"/>
              <w:rPr>
                <w:rFonts w:ascii="Times New Roman" w:hAnsi="Times New Roman" w:cs="Times New Roman"/>
                <w:sz w:val="24"/>
                <w:szCs w:val="24"/>
                <w:lang w:val="en-US"/>
              </w:rPr>
            </w:pPr>
            <w:r>
              <w:rPr>
                <w:rFonts w:ascii="Times New Roman" w:hAnsi="Times New Roman" w:cs="Times New Roman"/>
                <w:sz w:val="24"/>
                <w:szCs w:val="24"/>
                <w:lang w:val="en-US"/>
              </w:rPr>
              <w:t>2</w:t>
            </w:r>
            <w:r w:rsidRPr="00B03311">
              <w:rPr>
                <w:rFonts w:ascii="Times New Roman" w:hAnsi="Times New Roman" w:cs="Times New Roman"/>
                <w:sz w:val="24"/>
                <w:szCs w:val="24"/>
                <w:lang w:val="en-US"/>
              </w:rPr>
              <w:t>/6</w:t>
            </w:r>
          </w:p>
        </w:tc>
      </w:tr>
    </w:tbl>
    <w:p w14:paraId="3345CE32" w14:textId="77777777" w:rsidR="00B03311" w:rsidRDefault="00B03311" w:rsidP="00B03311">
      <w:pPr>
        <w:pStyle w:val="ListeParagraf"/>
        <w:spacing w:line="276" w:lineRule="auto"/>
        <w:ind w:left="357"/>
        <w:jc w:val="both"/>
        <w:rPr>
          <w:rFonts w:ascii="Times New Roman" w:hAnsi="Times New Roman" w:cs="Times New Roman"/>
          <w:sz w:val="24"/>
          <w:szCs w:val="24"/>
        </w:rPr>
      </w:pPr>
    </w:p>
    <w:p w14:paraId="2FBFF2A9" w14:textId="70101014" w:rsidR="00D83346" w:rsidRPr="00B03311" w:rsidRDefault="00D83346" w:rsidP="00D83346">
      <w:pPr>
        <w:pStyle w:val="ListeParagraf"/>
        <w:numPr>
          <w:ilvl w:val="0"/>
          <w:numId w:val="9"/>
        </w:numPr>
        <w:spacing w:line="276" w:lineRule="auto"/>
        <w:ind w:left="357" w:hanging="357"/>
        <w:jc w:val="both"/>
        <w:rPr>
          <w:rFonts w:ascii="Times New Roman" w:hAnsi="Times New Roman" w:cs="Times New Roman"/>
          <w:sz w:val="24"/>
          <w:szCs w:val="24"/>
        </w:rPr>
      </w:pPr>
      <w:r w:rsidRPr="00B03311">
        <w:rPr>
          <w:rFonts w:ascii="Times New Roman" w:hAnsi="Times New Roman" w:cs="Times New Roman"/>
          <w:sz w:val="24"/>
          <w:szCs w:val="24"/>
        </w:rPr>
        <w:t>için bir hastadan diğerine geçerken eldiven değiştirmenin yanı sıra eldiven giymeden önce ve çıkardıktan sonra eller yıkanmalıdır</w:t>
      </w:r>
      <w:r w:rsidR="00415D54" w:rsidRPr="00B03311">
        <w:rPr>
          <w:rFonts w:ascii="Times New Roman" w:hAnsi="Times New Roman" w:cs="Times New Roman"/>
          <w:sz w:val="24"/>
          <w:szCs w:val="24"/>
        </w:rPr>
        <w:t>.</w:t>
      </w:r>
    </w:p>
    <w:p w14:paraId="442E26A0" w14:textId="1986C944" w:rsidR="00D17250" w:rsidRPr="00B03311" w:rsidRDefault="00D83346" w:rsidP="00D17250">
      <w:pPr>
        <w:pStyle w:val="ListeParagraf"/>
        <w:numPr>
          <w:ilvl w:val="0"/>
          <w:numId w:val="9"/>
        </w:numPr>
        <w:spacing w:line="276" w:lineRule="auto"/>
        <w:ind w:left="357" w:hanging="357"/>
        <w:jc w:val="both"/>
        <w:rPr>
          <w:rFonts w:ascii="Times New Roman" w:hAnsi="Times New Roman" w:cs="Times New Roman"/>
          <w:sz w:val="24"/>
          <w:szCs w:val="24"/>
        </w:rPr>
      </w:pPr>
      <w:r w:rsidRPr="00B03311">
        <w:rPr>
          <w:rFonts w:ascii="Times New Roman" w:hAnsi="Times New Roman" w:cs="Times New Roman"/>
          <w:sz w:val="24"/>
          <w:szCs w:val="24"/>
        </w:rPr>
        <w:t>İzolasyon uygulanmış hasta kliniğine girmeden önce hastadan hastaya geçişte eller yıkanarak eldiven değiştirilmelidir.</w:t>
      </w:r>
    </w:p>
    <w:p w14:paraId="4ED46BD6" w14:textId="59A7BF77" w:rsidR="00D53E28" w:rsidRPr="00B03311" w:rsidRDefault="00D83346" w:rsidP="00D53E28">
      <w:pPr>
        <w:pStyle w:val="ListeParagraf"/>
        <w:numPr>
          <w:ilvl w:val="0"/>
          <w:numId w:val="9"/>
        </w:numPr>
        <w:spacing w:line="276" w:lineRule="auto"/>
        <w:ind w:left="357" w:hanging="357"/>
        <w:jc w:val="both"/>
        <w:rPr>
          <w:rFonts w:ascii="Times New Roman" w:hAnsi="Times New Roman" w:cs="Times New Roman"/>
          <w:sz w:val="24"/>
          <w:szCs w:val="24"/>
        </w:rPr>
      </w:pPr>
      <w:r w:rsidRPr="00B03311">
        <w:rPr>
          <w:rFonts w:ascii="Times New Roman" w:hAnsi="Times New Roman" w:cs="Times New Roman"/>
          <w:sz w:val="24"/>
          <w:szCs w:val="24"/>
        </w:rPr>
        <w:t>Bulaş riskinin yüksek olduğu durumlarda çift eldiven giyilmelidir. Kan ile kontaminasyonun fazla olduğu durumlarda ve kan alma işlemi yapılırken mutlaka eldiven giyilmelidir</w:t>
      </w:r>
      <w:r w:rsidR="00415D54" w:rsidRPr="00B03311">
        <w:rPr>
          <w:rFonts w:ascii="Times New Roman" w:hAnsi="Times New Roman" w:cs="Times New Roman"/>
          <w:sz w:val="24"/>
          <w:szCs w:val="24"/>
        </w:rPr>
        <w:t>.</w:t>
      </w:r>
    </w:p>
    <w:p w14:paraId="3BAAB570" w14:textId="5C4D570B" w:rsidR="00D83346" w:rsidRPr="00B03311" w:rsidRDefault="00D83346" w:rsidP="00D83346">
      <w:pPr>
        <w:pStyle w:val="ListeParagraf"/>
        <w:numPr>
          <w:ilvl w:val="0"/>
          <w:numId w:val="9"/>
        </w:numPr>
        <w:spacing w:line="276" w:lineRule="auto"/>
        <w:ind w:left="357" w:hanging="357"/>
        <w:jc w:val="both"/>
        <w:rPr>
          <w:rFonts w:ascii="Times New Roman" w:hAnsi="Times New Roman" w:cs="Times New Roman"/>
          <w:sz w:val="24"/>
          <w:szCs w:val="24"/>
        </w:rPr>
      </w:pPr>
      <w:r w:rsidRPr="00B03311">
        <w:rPr>
          <w:rFonts w:ascii="Times New Roman" w:hAnsi="Times New Roman" w:cs="Times New Roman"/>
          <w:sz w:val="24"/>
          <w:szCs w:val="24"/>
        </w:rPr>
        <w:t>Vücudun steril bölgelerine yapılan müdahalelerde ve açık yaralarda kullanılan malzemelerin sterilliğinin korunması durumunda steril eldiven giyilmelidir</w:t>
      </w:r>
      <w:r w:rsidR="00415D54" w:rsidRPr="00B03311">
        <w:rPr>
          <w:rFonts w:ascii="Times New Roman" w:hAnsi="Times New Roman" w:cs="Times New Roman"/>
          <w:sz w:val="24"/>
          <w:szCs w:val="24"/>
        </w:rPr>
        <w:t>.</w:t>
      </w:r>
    </w:p>
    <w:p w14:paraId="1EFF6627" w14:textId="77777777" w:rsidR="00D83346" w:rsidRPr="00B03311" w:rsidRDefault="00D83346" w:rsidP="00D83346">
      <w:pPr>
        <w:pStyle w:val="ListeParagraf"/>
        <w:numPr>
          <w:ilvl w:val="0"/>
          <w:numId w:val="9"/>
        </w:numPr>
        <w:spacing w:line="276" w:lineRule="auto"/>
        <w:ind w:left="357" w:hanging="357"/>
        <w:jc w:val="both"/>
        <w:rPr>
          <w:rFonts w:ascii="Times New Roman" w:hAnsi="Times New Roman" w:cs="Times New Roman"/>
          <w:sz w:val="24"/>
          <w:szCs w:val="24"/>
        </w:rPr>
      </w:pPr>
      <w:r w:rsidRPr="00B03311">
        <w:rPr>
          <w:rFonts w:ascii="Times New Roman" w:hAnsi="Times New Roman" w:cs="Times New Roman"/>
          <w:sz w:val="24"/>
          <w:szCs w:val="24"/>
        </w:rPr>
        <w:t>Delici kesici alet yaralanmalarına karşı korunulmalıdır. İğne uçları bükülmemeli kullanımdan hemen sonra delici kesici atık kutusuna atılmalıdır.</w:t>
      </w:r>
    </w:p>
    <w:p w14:paraId="46FE9F30" w14:textId="77777777" w:rsidR="00D83346" w:rsidRPr="00B03311" w:rsidRDefault="00D83346" w:rsidP="00D83346">
      <w:pPr>
        <w:pStyle w:val="ListeParagraf"/>
        <w:numPr>
          <w:ilvl w:val="0"/>
          <w:numId w:val="9"/>
        </w:numPr>
        <w:spacing w:line="276" w:lineRule="auto"/>
        <w:ind w:left="357" w:hanging="357"/>
        <w:jc w:val="both"/>
        <w:rPr>
          <w:rFonts w:ascii="Times New Roman" w:hAnsi="Times New Roman" w:cs="Times New Roman"/>
          <w:sz w:val="24"/>
          <w:szCs w:val="24"/>
        </w:rPr>
      </w:pPr>
      <w:r w:rsidRPr="00B03311">
        <w:rPr>
          <w:rFonts w:ascii="Times New Roman" w:hAnsi="Times New Roman" w:cs="Times New Roman"/>
          <w:sz w:val="24"/>
          <w:szCs w:val="24"/>
        </w:rPr>
        <w:t>Eksudatif deri lezyonu olan sağlık personeli iyileşene kadar doğrudan hasta bakımı veya araç gereç bakımı ile ilgilenmemelidir.</w:t>
      </w:r>
    </w:p>
    <w:p w14:paraId="312DD70B" w14:textId="77777777" w:rsidR="00D83346" w:rsidRPr="00B03311" w:rsidRDefault="00D83346" w:rsidP="00D83346">
      <w:pPr>
        <w:pStyle w:val="ListeParagraf"/>
        <w:numPr>
          <w:ilvl w:val="0"/>
          <w:numId w:val="9"/>
        </w:numPr>
        <w:spacing w:line="276" w:lineRule="auto"/>
        <w:ind w:left="357" w:hanging="357"/>
        <w:jc w:val="both"/>
        <w:rPr>
          <w:rFonts w:ascii="Times New Roman" w:hAnsi="Times New Roman" w:cs="Times New Roman"/>
          <w:sz w:val="24"/>
          <w:szCs w:val="24"/>
        </w:rPr>
      </w:pPr>
      <w:r w:rsidRPr="00B03311">
        <w:rPr>
          <w:rFonts w:ascii="Times New Roman" w:hAnsi="Times New Roman" w:cs="Times New Roman"/>
          <w:sz w:val="24"/>
          <w:szCs w:val="24"/>
        </w:rPr>
        <w:t>Kan ve diğer vücut sıvıları ile kirlenen ünit kılıfları ve diğer materyaller özel torbalar içerisinde transfer edilmelidir.</w:t>
      </w:r>
    </w:p>
    <w:p w14:paraId="469F9C55" w14:textId="77777777" w:rsidR="00D83346" w:rsidRPr="00B03311" w:rsidRDefault="00D83346" w:rsidP="00D83346">
      <w:pPr>
        <w:pStyle w:val="ListeParagraf"/>
        <w:numPr>
          <w:ilvl w:val="0"/>
          <w:numId w:val="9"/>
        </w:numPr>
        <w:spacing w:line="276" w:lineRule="auto"/>
        <w:ind w:left="357" w:hanging="357"/>
        <w:jc w:val="both"/>
        <w:rPr>
          <w:rFonts w:ascii="Times New Roman" w:hAnsi="Times New Roman" w:cs="Times New Roman"/>
          <w:sz w:val="24"/>
          <w:szCs w:val="24"/>
        </w:rPr>
      </w:pPr>
      <w:r w:rsidRPr="00B03311">
        <w:rPr>
          <w:rFonts w:ascii="Times New Roman" w:hAnsi="Times New Roman" w:cs="Times New Roman"/>
          <w:sz w:val="24"/>
          <w:szCs w:val="24"/>
        </w:rPr>
        <w:t>Kan ve diğer vücut sıvılarının sıçraması ihtimali bulunan durumlarda mukoz membranları korumak için maske, gözlük, yüz siperliği kullanılmalıdır.</w:t>
      </w:r>
    </w:p>
    <w:p w14:paraId="743D52D3" w14:textId="6D44F6D1" w:rsidR="00D83346" w:rsidRPr="00B03311" w:rsidRDefault="00D83346" w:rsidP="00D83346">
      <w:pPr>
        <w:pStyle w:val="ListeParagraf"/>
        <w:numPr>
          <w:ilvl w:val="0"/>
          <w:numId w:val="9"/>
        </w:numPr>
        <w:spacing w:line="276" w:lineRule="auto"/>
        <w:ind w:left="357" w:hanging="357"/>
        <w:jc w:val="both"/>
        <w:rPr>
          <w:rFonts w:ascii="Times New Roman" w:hAnsi="Times New Roman" w:cs="Times New Roman"/>
          <w:sz w:val="24"/>
          <w:szCs w:val="24"/>
        </w:rPr>
      </w:pPr>
      <w:r w:rsidRPr="00B03311">
        <w:rPr>
          <w:rFonts w:ascii="Times New Roman" w:hAnsi="Times New Roman" w:cs="Times New Roman"/>
          <w:sz w:val="24"/>
          <w:szCs w:val="24"/>
        </w:rPr>
        <w:t>Deri ve giysilere sıçrayabilen materyale karşı korunmak için, temiz steril olmayan önlük ya da box gömleği giyilmelidir. Bu koruyucu ekipmanlar çıkarıldıktan hemen sonra eller yıkanmalıdır</w:t>
      </w:r>
    </w:p>
    <w:p w14:paraId="6F9F62B5" w14:textId="77777777" w:rsidR="00D83346" w:rsidRPr="00B03311" w:rsidRDefault="00D83346" w:rsidP="00D83346">
      <w:pPr>
        <w:pStyle w:val="ListeParagraf"/>
        <w:numPr>
          <w:ilvl w:val="0"/>
          <w:numId w:val="9"/>
        </w:numPr>
        <w:spacing w:line="276" w:lineRule="auto"/>
        <w:ind w:left="357" w:hanging="357"/>
        <w:jc w:val="both"/>
        <w:rPr>
          <w:rFonts w:ascii="Times New Roman" w:hAnsi="Times New Roman" w:cs="Times New Roman"/>
          <w:sz w:val="24"/>
          <w:szCs w:val="24"/>
        </w:rPr>
      </w:pPr>
      <w:r w:rsidRPr="00B03311">
        <w:rPr>
          <w:rFonts w:ascii="Times New Roman" w:hAnsi="Times New Roman" w:cs="Times New Roman"/>
          <w:sz w:val="24"/>
          <w:szCs w:val="24"/>
        </w:rPr>
        <w:t>Koruyucu ekipman sırasıyla giyilip çıkarılmalıdır.</w:t>
      </w:r>
    </w:p>
    <w:p w14:paraId="509AB5E9" w14:textId="5BF38188" w:rsidR="00D83346" w:rsidRPr="00B03311" w:rsidRDefault="00D83346" w:rsidP="00D83346">
      <w:pPr>
        <w:spacing w:line="276" w:lineRule="auto"/>
        <w:ind w:firstLine="357"/>
        <w:jc w:val="both"/>
        <w:rPr>
          <w:rFonts w:ascii="Times New Roman" w:hAnsi="Times New Roman" w:cs="Times New Roman"/>
          <w:sz w:val="24"/>
          <w:szCs w:val="24"/>
        </w:rPr>
      </w:pPr>
      <w:r w:rsidRPr="00B03311">
        <w:rPr>
          <w:rFonts w:ascii="Times New Roman" w:hAnsi="Times New Roman" w:cs="Times New Roman"/>
          <w:b/>
          <w:caps/>
          <w:sz w:val="24"/>
          <w:szCs w:val="24"/>
        </w:rPr>
        <w:t>Giyme sırası</w:t>
      </w:r>
      <w:r w:rsidRPr="00B03311">
        <w:rPr>
          <w:rFonts w:ascii="Times New Roman" w:hAnsi="Times New Roman" w:cs="Times New Roman"/>
          <w:b/>
          <w:sz w:val="24"/>
          <w:szCs w:val="24"/>
        </w:rPr>
        <w:t>:</w:t>
      </w:r>
      <w:r w:rsidRPr="00B03311">
        <w:rPr>
          <w:rFonts w:ascii="Times New Roman" w:hAnsi="Times New Roman" w:cs="Times New Roman"/>
          <w:sz w:val="24"/>
          <w:szCs w:val="24"/>
        </w:rPr>
        <w:t xml:space="preserve"> </w:t>
      </w:r>
      <w:r w:rsidR="00415D54" w:rsidRPr="00B03311">
        <w:rPr>
          <w:rFonts w:ascii="Times New Roman" w:hAnsi="Times New Roman" w:cs="Times New Roman"/>
          <w:sz w:val="24"/>
          <w:szCs w:val="24"/>
        </w:rPr>
        <w:t>Ö</w:t>
      </w:r>
      <w:r w:rsidRPr="00B03311">
        <w:rPr>
          <w:rFonts w:ascii="Times New Roman" w:hAnsi="Times New Roman" w:cs="Times New Roman"/>
          <w:sz w:val="24"/>
          <w:szCs w:val="24"/>
        </w:rPr>
        <w:t xml:space="preserve">nlük, </w:t>
      </w:r>
      <w:r w:rsidR="00A03A40" w:rsidRPr="00B03311">
        <w:rPr>
          <w:rFonts w:ascii="Times New Roman" w:hAnsi="Times New Roman" w:cs="Times New Roman"/>
          <w:sz w:val="24"/>
          <w:szCs w:val="24"/>
        </w:rPr>
        <w:t>M</w:t>
      </w:r>
      <w:r w:rsidRPr="00B03311">
        <w:rPr>
          <w:rFonts w:ascii="Times New Roman" w:hAnsi="Times New Roman" w:cs="Times New Roman"/>
          <w:sz w:val="24"/>
          <w:szCs w:val="24"/>
        </w:rPr>
        <w:t xml:space="preserve">aske, </w:t>
      </w:r>
      <w:r w:rsidR="00A03A40" w:rsidRPr="00B03311">
        <w:rPr>
          <w:rFonts w:ascii="Times New Roman" w:hAnsi="Times New Roman" w:cs="Times New Roman"/>
          <w:sz w:val="24"/>
          <w:szCs w:val="24"/>
        </w:rPr>
        <w:t>Y</w:t>
      </w:r>
      <w:r w:rsidRPr="00B03311">
        <w:rPr>
          <w:rFonts w:ascii="Times New Roman" w:hAnsi="Times New Roman" w:cs="Times New Roman"/>
          <w:sz w:val="24"/>
          <w:szCs w:val="24"/>
        </w:rPr>
        <w:t xml:space="preserve">üz </w:t>
      </w:r>
      <w:r w:rsidR="00A03A40" w:rsidRPr="00B03311">
        <w:rPr>
          <w:rFonts w:ascii="Times New Roman" w:hAnsi="Times New Roman" w:cs="Times New Roman"/>
          <w:sz w:val="24"/>
          <w:szCs w:val="24"/>
        </w:rPr>
        <w:t>S</w:t>
      </w:r>
      <w:r w:rsidRPr="00B03311">
        <w:rPr>
          <w:rFonts w:ascii="Times New Roman" w:hAnsi="Times New Roman" w:cs="Times New Roman"/>
          <w:sz w:val="24"/>
          <w:szCs w:val="24"/>
        </w:rPr>
        <w:t xml:space="preserve">iperliği, </w:t>
      </w:r>
      <w:r w:rsidR="00A03A40" w:rsidRPr="00B03311">
        <w:rPr>
          <w:rFonts w:ascii="Times New Roman" w:hAnsi="Times New Roman" w:cs="Times New Roman"/>
          <w:sz w:val="24"/>
          <w:szCs w:val="24"/>
        </w:rPr>
        <w:t>E</w:t>
      </w:r>
      <w:r w:rsidRPr="00B03311">
        <w:rPr>
          <w:rFonts w:ascii="Times New Roman" w:hAnsi="Times New Roman" w:cs="Times New Roman"/>
          <w:sz w:val="24"/>
          <w:szCs w:val="24"/>
        </w:rPr>
        <w:t>ldiven</w:t>
      </w:r>
    </w:p>
    <w:p w14:paraId="5A4184BC" w14:textId="5C121090" w:rsidR="00D83346" w:rsidRPr="00B03311" w:rsidRDefault="00D83346" w:rsidP="00415D54">
      <w:pPr>
        <w:pStyle w:val="ListeParagraf"/>
        <w:numPr>
          <w:ilvl w:val="0"/>
          <w:numId w:val="25"/>
        </w:numPr>
        <w:spacing w:line="276" w:lineRule="auto"/>
        <w:jc w:val="both"/>
        <w:rPr>
          <w:rFonts w:ascii="Times New Roman" w:hAnsi="Times New Roman" w:cs="Times New Roman"/>
          <w:sz w:val="24"/>
          <w:szCs w:val="24"/>
        </w:rPr>
      </w:pPr>
      <w:r w:rsidRPr="00B03311">
        <w:rPr>
          <w:rFonts w:ascii="Times New Roman" w:hAnsi="Times New Roman" w:cs="Times New Roman"/>
          <w:b/>
          <w:sz w:val="24"/>
          <w:szCs w:val="24"/>
        </w:rPr>
        <w:t>Önlük giyilmesi:</w:t>
      </w:r>
      <w:r w:rsidRPr="00B03311">
        <w:rPr>
          <w:rFonts w:ascii="Times New Roman" w:hAnsi="Times New Roman" w:cs="Times New Roman"/>
          <w:sz w:val="24"/>
          <w:szCs w:val="24"/>
        </w:rPr>
        <w:t xml:space="preserve"> önlük malzemesi uygulanacak işleme göre seçilmelidir. Uygun tip ve boyutta olmalı, arkadan bağlanmalıdır.</w:t>
      </w:r>
    </w:p>
    <w:p w14:paraId="1E8DF904" w14:textId="578F95CA" w:rsidR="00D83346" w:rsidRPr="00B03311" w:rsidRDefault="00D83346" w:rsidP="00415D54">
      <w:pPr>
        <w:pStyle w:val="ListeParagraf"/>
        <w:numPr>
          <w:ilvl w:val="0"/>
          <w:numId w:val="25"/>
        </w:numPr>
        <w:spacing w:line="276" w:lineRule="auto"/>
        <w:jc w:val="both"/>
        <w:rPr>
          <w:rFonts w:ascii="Times New Roman" w:hAnsi="Times New Roman" w:cs="Times New Roman"/>
          <w:sz w:val="24"/>
          <w:szCs w:val="24"/>
        </w:rPr>
      </w:pPr>
      <w:r w:rsidRPr="00B03311">
        <w:rPr>
          <w:rFonts w:ascii="Times New Roman" w:hAnsi="Times New Roman" w:cs="Times New Roman"/>
          <w:b/>
          <w:sz w:val="24"/>
          <w:szCs w:val="24"/>
        </w:rPr>
        <w:t>Maske takılması</w:t>
      </w:r>
      <w:r w:rsidRPr="00B03311">
        <w:rPr>
          <w:rFonts w:ascii="Times New Roman" w:hAnsi="Times New Roman" w:cs="Times New Roman"/>
          <w:sz w:val="24"/>
          <w:szCs w:val="24"/>
        </w:rPr>
        <w:t>: Burnu, ağzı ve çeneyi tamamen içine almalıdır. Yüze uygunluk tam olmalıdır. Maske tükürük veya sekresyonlarla ıslandığı zaman değiştirilmeli, tekrar ve ortak kullanılmamalıdır.</w:t>
      </w:r>
    </w:p>
    <w:p w14:paraId="4796C454" w14:textId="04C65CEB" w:rsidR="00D83346" w:rsidRPr="00B03311" w:rsidRDefault="00D83346" w:rsidP="00415D54">
      <w:pPr>
        <w:pStyle w:val="ListeParagraf"/>
        <w:numPr>
          <w:ilvl w:val="0"/>
          <w:numId w:val="25"/>
        </w:numPr>
        <w:spacing w:line="276" w:lineRule="auto"/>
        <w:jc w:val="both"/>
        <w:rPr>
          <w:rFonts w:ascii="Times New Roman" w:hAnsi="Times New Roman" w:cs="Times New Roman"/>
          <w:sz w:val="24"/>
          <w:szCs w:val="24"/>
        </w:rPr>
      </w:pPr>
      <w:r w:rsidRPr="00B03311">
        <w:rPr>
          <w:rFonts w:ascii="Times New Roman" w:hAnsi="Times New Roman" w:cs="Times New Roman"/>
          <w:b/>
          <w:sz w:val="24"/>
          <w:szCs w:val="24"/>
        </w:rPr>
        <w:t>Gözlük –yüz siperliği giyilmesi:</w:t>
      </w:r>
      <w:r w:rsidRPr="00B03311">
        <w:rPr>
          <w:rFonts w:ascii="Times New Roman" w:hAnsi="Times New Roman" w:cs="Times New Roman"/>
          <w:sz w:val="24"/>
          <w:szCs w:val="24"/>
        </w:rPr>
        <w:t xml:space="preserve"> Gözleri ve yüzü tam olarak kapatmalı, yüze uygunluk tam olmalı, yüze oturmalıdır.</w:t>
      </w:r>
    </w:p>
    <w:p w14:paraId="795F71FB" w14:textId="77777777" w:rsidR="00B03311" w:rsidRDefault="00D83346" w:rsidP="00415D54">
      <w:pPr>
        <w:pStyle w:val="ListeParagraf"/>
        <w:numPr>
          <w:ilvl w:val="0"/>
          <w:numId w:val="25"/>
        </w:numPr>
        <w:spacing w:line="276" w:lineRule="auto"/>
        <w:jc w:val="both"/>
        <w:rPr>
          <w:rFonts w:ascii="Times New Roman" w:hAnsi="Times New Roman" w:cs="Times New Roman"/>
          <w:sz w:val="24"/>
          <w:szCs w:val="24"/>
        </w:rPr>
      </w:pPr>
      <w:r w:rsidRPr="00B03311">
        <w:rPr>
          <w:rFonts w:ascii="Times New Roman" w:hAnsi="Times New Roman" w:cs="Times New Roman"/>
          <w:b/>
          <w:sz w:val="24"/>
          <w:szCs w:val="24"/>
        </w:rPr>
        <w:t>Eldiven giyilmesi:</w:t>
      </w:r>
      <w:r w:rsidRPr="00B03311">
        <w:rPr>
          <w:rFonts w:ascii="Times New Roman" w:hAnsi="Times New Roman" w:cs="Times New Roman"/>
          <w:sz w:val="24"/>
          <w:szCs w:val="24"/>
        </w:rPr>
        <w:t xml:space="preserve"> Eldivenler en son giyilmelidir. Doğru tip ve boyutta eldiven seçilmeli, eldiven giymeden önce eller yıkanmalı veya el dezenfektanı ile ovalanmalı, önlüğün kol manşetlerinin üzerine çekilmelidir. Eldiven giyildikten sonra, temizden kirliye doğru çalışılmalı, eldiven ile çalışırken kendine ve çevreye kontamine temas sınırlanmalı, eldivenler tekrar kullanılmamalı, eldiven çıkartıldıktan sonra el hijyeni </w:t>
      </w:r>
    </w:p>
    <w:p w14:paraId="669008E1" w14:textId="77777777" w:rsidR="00B03311" w:rsidRDefault="00B03311" w:rsidP="00B03311">
      <w:pPr>
        <w:spacing w:line="276" w:lineRule="auto"/>
        <w:jc w:val="both"/>
        <w:rPr>
          <w:rFonts w:ascii="Times New Roman" w:hAnsi="Times New Roman" w:cs="Times New Roman"/>
          <w:sz w:val="24"/>
          <w:szCs w:val="24"/>
        </w:rPr>
      </w:pPr>
    </w:p>
    <w:tbl>
      <w:tblPr>
        <w:tblpPr w:leftFromText="141" w:rightFromText="141" w:horzAnchor="margin" w:tblpXSpec="center" w:tblpY="-770"/>
        <w:tblW w:w="9782" w:type="dxa"/>
        <w:tblLayout w:type="fixed"/>
        <w:tblCellMar>
          <w:left w:w="0" w:type="dxa"/>
          <w:right w:w="0" w:type="dxa"/>
        </w:tblCellMar>
        <w:tblLook w:val="01E0" w:firstRow="1" w:lastRow="1" w:firstColumn="1" w:lastColumn="1" w:noHBand="0" w:noVBand="0"/>
      </w:tblPr>
      <w:tblGrid>
        <w:gridCol w:w="6947"/>
        <w:gridCol w:w="1559"/>
        <w:gridCol w:w="1276"/>
      </w:tblGrid>
      <w:tr w:rsidR="00B03311" w:rsidRPr="00B03311" w14:paraId="60A72D00" w14:textId="77777777" w:rsidTr="007E1A0F">
        <w:trPr>
          <w:trHeight w:hRule="exact" w:val="340"/>
        </w:trPr>
        <w:tc>
          <w:tcPr>
            <w:tcW w:w="6947" w:type="dxa"/>
            <w:vMerge w:val="restart"/>
            <w:tcBorders>
              <w:top w:val="single" w:sz="6" w:space="0" w:color="000000"/>
              <w:left w:val="single" w:sz="6" w:space="0" w:color="000000"/>
              <w:bottom w:val="single" w:sz="6" w:space="0" w:color="000000"/>
              <w:right w:val="single" w:sz="6" w:space="0" w:color="000000"/>
            </w:tcBorders>
          </w:tcPr>
          <w:p w14:paraId="2414D9DD"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5F702EA6" wp14:editId="6DBA8545">
                  <wp:simplePos x="0" y="0"/>
                  <wp:positionH relativeFrom="column">
                    <wp:posOffset>95250</wp:posOffset>
                  </wp:positionH>
                  <wp:positionV relativeFrom="paragraph">
                    <wp:posOffset>90805</wp:posOffset>
                  </wp:positionV>
                  <wp:extent cx="781050" cy="817880"/>
                  <wp:effectExtent l="0" t="0" r="0" b="1270"/>
                  <wp:wrapSquare wrapText="bothSides"/>
                  <wp:docPr id="1110967900" name="Resim 1110967900"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mblem, logo, simge, sembol, ticari marka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817880"/>
                          </a:xfrm>
                          <a:prstGeom prst="rect">
                            <a:avLst/>
                          </a:prstGeom>
                        </pic:spPr>
                      </pic:pic>
                    </a:graphicData>
                  </a:graphic>
                  <wp14:sizeRelH relativeFrom="margin">
                    <wp14:pctWidth>0</wp14:pctWidth>
                  </wp14:sizeRelH>
                  <wp14:sizeRelV relativeFrom="margin">
                    <wp14:pctHeight>0</wp14:pctHeight>
                  </wp14:sizeRelV>
                </wp:anchor>
              </w:drawing>
            </w:r>
            <w:r w:rsidRPr="00B03311">
              <w:rPr>
                <w:rFonts w:ascii="Times New Roman" w:hAnsi="Times New Roman" w:cs="Times New Roman"/>
                <w:sz w:val="24"/>
                <w:szCs w:val="24"/>
                <w:lang w:val="en-US"/>
              </w:rPr>
              <w:t xml:space="preserve"> </w:t>
            </w:r>
          </w:p>
          <w:p w14:paraId="4EF6BBF7" w14:textId="77777777" w:rsidR="00B03311" w:rsidRPr="00B03311" w:rsidRDefault="00B03311" w:rsidP="007E1A0F">
            <w:pPr>
              <w:pStyle w:val="stBilgi"/>
              <w:rPr>
                <w:rFonts w:ascii="Times New Roman" w:hAnsi="Times New Roman" w:cs="Times New Roman"/>
                <w:b/>
                <w:sz w:val="24"/>
                <w:szCs w:val="24"/>
                <w:lang w:val="en-US"/>
              </w:rPr>
            </w:pPr>
          </w:p>
          <w:p w14:paraId="6A95D3E9" w14:textId="77777777" w:rsidR="00B03311" w:rsidRPr="00B03311" w:rsidRDefault="00B03311" w:rsidP="007E1A0F">
            <w:pPr>
              <w:pStyle w:val="stBilgi"/>
              <w:jc w:val="center"/>
              <w:rPr>
                <w:rFonts w:ascii="Times New Roman" w:hAnsi="Times New Roman" w:cs="Times New Roman"/>
                <w:sz w:val="24"/>
                <w:szCs w:val="24"/>
                <w:lang w:val="en-US"/>
              </w:rPr>
            </w:pPr>
            <w:r w:rsidRPr="00B03311">
              <w:rPr>
                <w:rFonts w:ascii="Times New Roman" w:hAnsi="Times New Roman" w:cs="Times New Roman"/>
                <w:b/>
                <w:sz w:val="24"/>
                <w:szCs w:val="24"/>
                <w:lang w:val="en-US"/>
              </w:rPr>
              <w:t>Alanya Alaaddin Keykubat Üniversitesi</w:t>
            </w:r>
          </w:p>
          <w:p w14:paraId="10EF820A" w14:textId="77777777" w:rsidR="00B03311" w:rsidRPr="00B03311" w:rsidRDefault="00B03311" w:rsidP="007E1A0F">
            <w:pPr>
              <w:pStyle w:val="stBilgi"/>
              <w:jc w:val="center"/>
              <w:rPr>
                <w:rFonts w:ascii="Times New Roman" w:hAnsi="Times New Roman" w:cs="Times New Roman"/>
                <w:b/>
                <w:sz w:val="24"/>
                <w:szCs w:val="24"/>
                <w:lang w:val="en-US"/>
              </w:rPr>
            </w:pPr>
            <w:r w:rsidRPr="00B03311">
              <w:rPr>
                <w:rFonts w:ascii="Times New Roman" w:hAnsi="Times New Roman" w:cs="Times New Roman"/>
                <w:b/>
                <w:sz w:val="24"/>
                <w:szCs w:val="24"/>
                <w:lang w:val="en-US"/>
              </w:rPr>
              <w:t>Diş Hekimliği   Uygulama ve Araştırma Merkezi</w:t>
            </w:r>
          </w:p>
          <w:p w14:paraId="4F5C7ECB" w14:textId="77777777" w:rsidR="00B03311" w:rsidRPr="00B03311" w:rsidRDefault="00B03311" w:rsidP="007E1A0F">
            <w:pPr>
              <w:pStyle w:val="stBilgi"/>
              <w:jc w:val="center"/>
              <w:rPr>
                <w:rFonts w:ascii="Times New Roman" w:hAnsi="Times New Roman" w:cs="Times New Roman"/>
                <w:b/>
                <w:sz w:val="24"/>
                <w:szCs w:val="24"/>
                <w:lang w:val="en-US"/>
              </w:rPr>
            </w:pPr>
            <w:r w:rsidRPr="00B03311">
              <w:rPr>
                <w:rFonts w:ascii="Times New Roman" w:hAnsi="Times New Roman" w:cs="Times New Roman"/>
                <w:b/>
                <w:sz w:val="24"/>
                <w:szCs w:val="24"/>
                <w:lang w:val="en-US"/>
              </w:rPr>
              <w:t>İzolasyon Önlemleri Talimatı</w:t>
            </w:r>
          </w:p>
        </w:tc>
        <w:tc>
          <w:tcPr>
            <w:tcW w:w="1559" w:type="dxa"/>
            <w:tcBorders>
              <w:top w:val="single" w:sz="6" w:space="0" w:color="000000"/>
              <w:left w:val="single" w:sz="6" w:space="0" w:color="000000"/>
              <w:bottom w:val="single" w:sz="6" w:space="0" w:color="000000"/>
              <w:right w:val="single" w:sz="6" w:space="0" w:color="000000"/>
            </w:tcBorders>
            <w:hideMark/>
          </w:tcPr>
          <w:p w14:paraId="2A78FE53"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Doküman No</w:t>
            </w:r>
          </w:p>
        </w:tc>
        <w:tc>
          <w:tcPr>
            <w:tcW w:w="1276" w:type="dxa"/>
            <w:tcBorders>
              <w:top w:val="single" w:sz="6" w:space="0" w:color="000000"/>
              <w:left w:val="single" w:sz="6" w:space="0" w:color="000000"/>
              <w:bottom w:val="single" w:sz="6" w:space="0" w:color="000000"/>
              <w:right w:val="single" w:sz="6" w:space="0" w:color="000000"/>
            </w:tcBorders>
            <w:hideMark/>
          </w:tcPr>
          <w:p w14:paraId="7EC1820D" w14:textId="2BB74E2E"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SEN.TL.04</w:t>
            </w:r>
          </w:p>
        </w:tc>
      </w:tr>
      <w:tr w:rsidR="00B03311" w:rsidRPr="00B03311" w14:paraId="1EA42E8F" w14:textId="77777777" w:rsidTr="007E1A0F">
        <w:trPr>
          <w:trHeight w:hRule="exact" w:val="340"/>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087631A5"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395B35D9"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Yayın Tarihi</w:t>
            </w:r>
          </w:p>
        </w:tc>
        <w:tc>
          <w:tcPr>
            <w:tcW w:w="1276" w:type="dxa"/>
            <w:tcBorders>
              <w:top w:val="single" w:sz="6" w:space="0" w:color="000000"/>
              <w:left w:val="single" w:sz="6" w:space="0" w:color="000000"/>
              <w:bottom w:val="single" w:sz="6" w:space="0" w:color="000000"/>
              <w:right w:val="single" w:sz="6" w:space="0" w:color="000000"/>
            </w:tcBorders>
            <w:hideMark/>
          </w:tcPr>
          <w:p w14:paraId="7B2D946E" w14:textId="23D2F5AD" w:rsidR="00B03311" w:rsidRPr="00B03311" w:rsidRDefault="00B920EF" w:rsidP="007E1A0F">
            <w:pPr>
              <w:pStyle w:val="stBilgi"/>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B03311" w:rsidRPr="00B03311" w14:paraId="2ED7E346" w14:textId="77777777" w:rsidTr="007E1A0F">
        <w:trPr>
          <w:trHeight w:hRule="exact" w:val="340"/>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1B9ADB53"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1EDCBB8C"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Revizyon Tarihi</w:t>
            </w:r>
          </w:p>
        </w:tc>
        <w:tc>
          <w:tcPr>
            <w:tcW w:w="1276" w:type="dxa"/>
            <w:tcBorders>
              <w:top w:val="single" w:sz="6" w:space="0" w:color="000000"/>
              <w:left w:val="single" w:sz="6" w:space="0" w:color="000000"/>
              <w:bottom w:val="single" w:sz="6" w:space="0" w:color="000000"/>
              <w:right w:val="single" w:sz="6" w:space="0" w:color="000000"/>
            </w:tcBorders>
            <w:hideMark/>
          </w:tcPr>
          <w:p w14:paraId="1513ACC6"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w:t>
            </w:r>
          </w:p>
        </w:tc>
      </w:tr>
      <w:tr w:rsidR="00B03311" w:rsidRPr="00B03311" w14:paraId="50CD9C6C" w14:textId="77777777" w:rsidTr="007E1A0F">
        <w:trPr>
          <w:trHeight w:hRule="exact" w:val="343"/>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2B36C8E0"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6FC5080C"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Revizyon No</w:t>
            </w:r>
          </w:p>
        </w:tc>
        <w:tc>
          <w:tcPr>
            <w:tcW w:w="1276" w:type="dxa"/>
            <w:tcBorders>
              <w:top w:val="single" w:sz="6" w:space="0" w:color="000000"/>
              <w:left w:val="single" w:sz="6" w:space="0" w:color="000000"/>
              <w:bottom w:val="single" w:sz="6" w:space="0" w:color="000000"/>
              <w:right w:val="single" w:sz="6" w:space="0" w:color="000000"/>
            </w:tcBorders>
            <w:hideMark/>
          </w:tcPr>
          <w:p w14:paraId="74D2A9EB"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00</w:t>
            </w:r>
          </w:p>
        </w:tc>
      </w:tr>
      <w:tr w:rsidR="00B03311" w:rsidRPr="00B03311" w14:paraId="6C1AE92C" w14:textId="77777777" w:rsidTr="007E1A0F">
        <w:trPr>
          <w:trHeight w:hRule="exact" w:val="340"/>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7AF6C568"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68000F61"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Sayfa No</w:t>
            </w:r>
          </w:p>
        </w:tc>
        <w:tc>
          <w:tcPr>
            <w:tcW w:w="1276" w:type="dxa"/>
            <w:tcBorders>
              <w:top w:val="single" w:sz="6" w:space="0" w:color="000000"/>
              <w:left w:val="single" w:sz="6" w:space="0" w:color="000000"/>
              <w:bottom w:val="single" w:sz="6" w:space="0" w:color="000000"/>
              <w:right w:val="single" w:sz="6" w:space="0" w:color="000000"/>
            </w:tcBorders>
            <w:hideMark/>
          </w:tcPr>
          <w:p w14:paraId="655AEBF4" w14:textId="002D9019" w:rsidR="00B03311" w:rsidRPr="00B03311" w:rsidRDefault="00B03311" w:rsidP="007E1A0F">
            <w:pPr>
              <w:pStyle w:val="stBilgi"/>
              <w:rPr>
                <w:rFonts w:ascii="Times New Roman" w:hAnsi="Times New Roman" w:cs="Times New Roman"/>
                <w:sz w:val="24"/>
                <w:szCs w:val="24"/>
                <w:lang w:val="en-US"/>
              </w:rPr>
            </w:pPr>
            <w:r>
              <w:rPr>
                <w:rFonts w:ascii="Times New Roman" w:hAnsi="Times New Roman" w:cs="Times New Roman"/>
                <w:sz w:val="24"/>
                <w:szCs w:val="24"/>
                <w:lang w:val="en-US"/>
              </w:rPr>
              <w:t>3</w:t>
            </w:r>
            <w:r w:rsidRPr="00B03311">
              <w:rPr>
                <w:rFonts w:ascii="Times New Roman" w:hAnsi="Times New Roman" w:cs="Times New Roman"/>
                <w:sz w:val="24"/>
                <w:szCs w:val="24"/>
                <w:lang w:val="en-US"/>
              </w:rPr>
              <w:t>/6</w:t>
            </w:r>
          </w:p>
        </w:tc>
      </w:tr>
    </w:tbl>
    <w:p w14:paraId="3A7AC9F6" w14:textId="77777777" w:rsidR="00B03311" w:rsidRDefault="00B03311" w:rsidP="00B03311">
      <w:pPr>
        <w:spacing w:line="276" w:lineRule="auto"/>
        <w:jc w:val="both"/>
        <w:rPr>
          <w:rFonts w:ascii="Times New Roman" w:hAnsi="Times New Roman" w:cs="Times New Roman"/>
          <w:sz w:val="24"/>
          <w:szCs w:val="24"/>
        </w:rPr>
      </w:pPr>
    </w:p>
    <w:p w14:paraId="7DF694FE" w14:textId="3EB17FA6" w:rsidR="00D83346" w:rsidRPr="00B03311" w:rsidRDefault="00D83346" w:rsidP="00B03311">
      <w:pPr>
        <w:spacing w:line="276" w:lineRule="auto"/>
        <w:jc w:val="both"/>
        <w:rPr>
          <w:rFonts w:ascii="Times New Roman" w:hAnsi="Times New Roman" w:cs="Times New Roman"/>
          <w:sz w:val="24"/>
          <w:szCs w:val="24"/>
        </w:rPr>
      </w:pPr>
      <w:r w:rsidRPr="00B03311">
        <w:rPr>
          <w:rFonts w:ascii="Times New Roman" w:hAnsi="Times New Roman" w:cs="Times New Roman"/>
          <w:sz w:val="24"/>
          <w:szCs w:val="24"/>
        </w:rPr>
        <w:t>sağlanmalı, eldiven üzerine el dezenfektanı uygulaması yapılmamalı ve eldivenli eller yıkanmamalıdır.</w:t>
      </w:r>
    </w:p>
    <w:p w14:paraId="77BEC33D" w14:textId="619AD3AD" w:rsidR="00D83346" w:rsidRPr="00B03311" w:rsidRDefault="00D83346" w:rsidP="00415D54">
      <w:pPr>
        <w:pStyle w:val="ListeParagraf"/>
        <w:numPr>
          <w:ilvl w:val="0"/>
          <w:numId w:val="25"/>
        </w:numPr>
        <w:spacing w:line="276" w:lineRule="auto"/>
        <w:jc w:val="both"/>
        <w:rPr>
          <w:rFonts w:ascii="Times New Roman" w:hAnsi="Times New Roman" w:cs="Times New Roman"/>
          <w:sz w:val="24"/>
          <w:szCs w:val="24"/>
        </w:rPr>
      </w:pPr>
      <w:r w:rsidRPr="00B03311">
        <w:rPr>
          <w:rFonts w:ascii="Times New Roman" w:hAnsi="Times New Roman" w:cs="Times New Roman"/>
          <w:b/>
          <w:sz w:val="24"/>
          <w:szCs w:val="24"/>
        </w:rPr>
        <w:t>Çıkarma sırası:</w:t>
      </w:r>
      <w:r w:rsidRPr="00B03311">
        <w:rPr>
          <w:rFonts w:ascii="Times New Roman" w:hAnsi="Times New Roman" w:cs="Times New Roman"/>
          <w:sz w:val="24"/>
          <w:szCs w:val="24"/>
        </w:rPr>
        <w:t xml:space="preserve"> Eldiven, gözlük-yüz siperliği, önlük, maske</w:t>
      </w:r>
    </w:p>
    <w:p w14:paraId="6C54FBCF" w14:textId="77777777" w:rsidR="00D83346" w:rsidRPr="00B03311" w:rsidRDefault="00D83346" w:rsidP="00D83346">
      <w:pPr>
        <w:spacing w:line="276" w:lineRule="auto"/>
        <w:ind w:firstLine="357"/>
        <w:jc w:val="both"/>
        <w:rPr>
          <w:rFonts w:ascii="Times New Roman" w:hAnsi="Times New Roman" w:cs="Times New Roman"/>
          <w:sz w:val="24"/>
          <w:szCs w:val="24"/>
        </w:rPr>
      </w:pPr>
      <w:r w:rsidRPr="00B03311">
        <w:rPr>
          <w:rFonts w:ascii="Times New Roman" w:hAnsi="Times New Roman" w:cs="Times New Roman"/>
          <w:b/>
          <w:caps/>
          <w:sz w:val="24"/>
          <w:szCs w:val="24"/>
        </w:rPr>
        <w:t>Eldiven çıkarılması</w:t>
      </w:r>
      <w:r w:rsidRPr="00B03311">
        <w:rPr>
          <w:rFonts w:ascii="Times New Roman" w:hAnsi="Times New Roman" w:cs="Times New Roman"/>
          <w:b/>
          <w:sz w:val="24"/>
          <w:szCs w:val="24"/>
        </w:rPr>
        <w:t>:</w:t>
      </w:r>
      <w:r w:rsidRPr="00B03311">
        <w:rPr>
          <w:rFonts w:ascii="Times New Roman" w:hAnsi="Times New Roman" w:cs="Times New Roman"/>
          <w:sz w:val="24"/>
          <w:szCs w:val="24"/>
        </w:rPr>
        <w:t xml:space="preserve"> Elin üzerinden sıyrılarak içi dışına çevrilmeli, diğer eldiven el ile tutulmalı, eldivensiz parmakla bilekten diğer eldiven sıyırılmalı, içi dışına çevrilerek her iki eldivenden oluşan küçük bir torba şeklinde atık kutusuna atılmalıdır.</w:t>
      </w:r>
    </w:p>
    <w:p w14:paraId="134D2FC2" w14:textId="2CBA334D" w:rsidR="00D83346" w:rsidRPr="00B03311" w:rsidRDefault="00D83346" w:rsidP="00A03A40">
      <w:pPr>
        <w:pStyle w:val="ListeParagraf"/>
        <w:numPr>
          <w:ilvl w:val="0"/>
          <w:numId w:val="26"/>
        </w:numPr>
        <w:spacing w:line="276" w:lineRule="auto"/>
        <w:jc w:val="both"/>
        <w:rPr>
          <w:rFonts w:ascii="Times New Roman" w:hAnsi="Times New Roman" w:cs="Times New Roman"/>
          <w:sz w:val="24"/>
          <w:szCs w:val="24"/>
        </w:rPr>
      </w:pPr>
      <w:r w:rsidRPr="00B03311">
        <w:rPr>
          <w:rFonts w:ascii="Times New Roman" w:hAnsi="Times New Roman" w:cs="Times New Roman"/>
          <w:b/>
          <w:sz w:val="24"/>
          <w:szCs w:val="24"/>
        </w:rPr>
        <w:t>Gözlük-yüz koruyucu çıkarılması:</w:t>
      </w:r>
      <w:r w:rsidRPr="00B03311">
        <w:rPr>
          <w:rFonts w:ascii="Times New Roman" w:hAnsi="Times New Roman" w:cs="Times New Roman"/>
          <w:sz w:val="24"/>
          <w:szCs w:val="24"/>
        </w:rPr>
        <w:t xml:space="preserve"> Eldivensiz eller ile çıkarılmalıdır.</w:t>
      </w:r>
    </w:p>
    <w:p w14:paraId="132DED30" w14:textId="2EF19265" w:rsidR="00D83346" w:rsidRPr="00B03311" w:rsidRDefault="00D83346" w:rsidP="00A03A40">
      <w:pPr>
        <w:pStyle w:val="ListeParagraf"/>
        <w:numPr>
          <w:ilvl w:val="0"/>
          <w:numId w:val="26"/>
        </w:numPr>
        <w:spacing w:line="276" w:lineRule="auto"/>
        <w:jc w:val="both"/>
        <w:rPr>
          <w:rFonts w:ascii="Times New Roman" w:hAnsi="Times New Roman" w:cs="Times New Roman"/>
          <w:sz w:val="24"/>
          <w:szCs w:val="24"/>
        </w:rPr>
      </w:pPr>
      <w:r w:rsidRPr="00B03311">
        <w:rPr>
          <w:rFonts w:ascii="Times New Roman" w:hAnsi="Times New Roman" w:cs="Times New Roman"/>
          <w:b/>
          <w:sz w:val="24"/>
          <w:szCs w:val="24"/>
        </w:rPr>
        <w:t>Önlük çıkarılması:</w:t>
      </w:r>
      <w:r w:rsidRPr="00B03311">
        <w:rPr>
          <w:rFonts w:ascii="Times New Roman" w:hAnsi="Times New Roman" w:cs="Times New Roman"/>
          <w:sz w:val="24"/>
          <w:szCs w:val="24"/>
        </w:rPr>
        <w:t xml:space="preserve"> Omuz kısımlarından tutulmalı, kontamine dış yüz içe doğru çevrilmeli, yuvarlayarak katlanmalı, çıkarıldığında sadece temiz taraf görünmelidir.</w:t>
      </w:r>
    </w:p>
    <w:p w14:paraId="63F0F765" w14:textId="1523F87E" w:rsidR="00D83346" w:rsidRPr="00B03311" w:rsidRDefault="00D83346" w:rsidP="00A03A40">
      <w:pPr>
        <w:pStyle w:val="ListeParagraf"/>
        <w:numPr>
          <w:ilvl w:val="0"/>
          <w:numId w:val="26"/>
        </w:numPr>
        <w:spacing w:line="276" w:lineRule="auto"/>
        <w:jc w:val="both"/>
        <w:rPr>
          <w:rFonts w:ascii="Times New Roman" w:hAnsi="Times New Roman" w:cs="Times New Roman"/>
          <w:sz w:val="24"/>
          <w:szCs w:val="24"/>
        </w:rPr>
      </w:pPr>
      <w:r w:rsidRPr="00B03311">
        <w:rPr>
          <w:rFonts w:ascii="Times New Roman" w:hAnsi="Times New Roman" w:cs="Times New Roman"/>
          <w:b/>
          <w:sz w:val="24"/>
          <w:szCs w:val="24"/>
        </w:rPr>
        <w:t xml:space="preserve">Maske çıkarılması: </w:t>
      </w:r>
      <w:r w:rsidRPr="00B03311">
        <w:rPr>
          <w:rFonts w:ascii="Times New Roman" w:hAnsi="Times New Roman" w:cs="Times New Roman"/>
          <w:sz w:val="24"/>
          <w:szCs w:val="24"/>
        </w:rPr>
        <w:t>Maske bağları alt kısımdan başlanarak çözülür, maskenin ön yüzü kontamine olduğu için elle temas yapılmamalıdır. Bağlardan tutularak atık kutusuna atılmalıdır.</w:t>
      </w:r>
    </w:p>
    <w:p w14:paraId="2E4FB6EF" w14:textId="77777777" w:rsidR="00D83346" w:rsidRPr="00B03311" w:rsidRDefault="00D83346" w:rsidP="00D83346">
      <w:pPr>
        <w:spacing w:line="276" w:lineRule="auto"/>
        <w:jc w:val="both"/>
        <w:rPr>
          <w:rFonts w:ascii="Times New Roman" w:hAnsi="Times New Roman" w:cs="Times New Roman"/>
          <w:sz w:val="24"/>
          <w:szCs w:val="24"/>
        </w:rPr>
      </w:pPr>
      <w:r w:rsidRPr="00B03311">
        <w:rPr>
          <w:rFonts w:ascii="Times New Roman" w:hAnsi="Times New Roman" w:cs="Times New Roman"/>
          <w:sz w:val="24"/>
          <w:szCs w:val="24"/>
        </w:rPr>
        <w:t>Tek kullanımlık araçlar uygun bir yöntem ile ortamdan uzaklaştırılmalıdır. Tekrar kullanılabilecek aletler sterilizasyon /dezenfeksiyon olmadan başka bir hasta için kullanılmamalıdır.</w:t>
      </w:r>
    </w:p>
    <w:p w14:paraId="1311262E" w14:textId="77777777" w:rsidR="00A03A40" w:rsidRPr="00B03311" w:rsidRDefault="00A03A40" w:rsidP="00A03A40">
      <w:pPr>
        <w:pStyle w:val="ListeParagraf"/>
        <w:ind w:left="717"/>
        <w:jc w:val="both"/>
        <w:rPr>
          <w:rFonts w:ascii="Times New Roman" w:hAnsi="Times New Roman" w:cs="Times New Roman"/>
          <w:b/>
          <w:sz w:val="24"/>
          <w:szCs w:val="24"/>
        </w:rPr>
      </w:pPr>
    </w:p>
    <w:p w14:paraId="71F9681E" w14:textId="43A459AD" w:rsidR="00A03A40" w:rsidRPr="00B03311" w:rsidRDefault="00D83346" w:rsidP="00A03A40">
      <w:pPr>
        <w:pStyle w:val="ListeParagraf"/>
        <w:numPr>
          <w:ilvl w:val="0"/>
          <w:numId w:val="26"/>
        </w:numPr>
        <w:jc w:val="both"/>
        <w:rPr>
          <w:rFonts w:ascii="Times New Roman" w:hAnsi="Times New Roman" w:cs="Times New Roman"/>
          <w:b/>
          <w:sz w:val="24"/>
          <w:szCs w:val="24"/>
        </w:rPr>
      </w:pPr>
      <w:r w:rsidRPr="00B03311">
        <w:rPr>
          <w:rFonts w:ascii="Times New Roman" w:hAnsi="Times New Roman" w:cs="Times New Roman"/>
          <w:b/>
          <w:sz w:val="24"/>
          <w:szCs w:val="24"/>
        </w:rPr>
        <w:t>BULAŞMA YOLUNA DAYALI İZOLASYON YÖNTEMLERİ</w:t>
      </w:r>
    </w:p>
    <w:p w14:paraId="312FBF88" w14:textId="1C2EB17D" w:rsidR="00D83346" w:rsidRPr="00B03311" w:rsidRDefault="00D83346" w:rsidP="00D83346">
      <w:pPr>
        <w:ind w:firstLine="708"/>
        <w:jc w:val="both"/>
        <w:rPr>
          <w:rFonts w:ascii="Times New Roman" w:hAnsi="Times New Roman" w:cs="Times New Roman"/>
          <w:sz w:val="24"/>
          <w:szCs w:val="24"/>
        </w:rPr>
      </w:pPr>
      <w:r w:rsidRPr="00B03311">
        <w:rPr>
          <w:rFonts w:ascii="Times New Roman" w:hAnsi="Times New Roman" w:cs="Times New Roman"/>
          <w:sz w:val="24"/>
          <w:szCs w:val="24"/>
        </w:rPr>
        <w:t>Bilinen ya da şüphelenilen bulaşıcı, epidemiyolojik olarak önemli patojenlerle enfekte ya</w:t>
      </w:r>
      <w:r w:rsidR="00230745" w:rsidRPr="00B03311">
        <w:rPr>
          <w:rFonts w:ascii="Times New Roman" w:hAnsi="Times New Roman" w:cs="Times New Roman"/>
          <w:sz w:val="24"/>
          <w:szCs w:val="24"/>
        </w:rPr>
        <w:t xml:space="preserve"> </w:t>
      </w:r>
      <w:r w:rsidRPr="00B03311">
        <w:rPr>
          <w:rFonts w:ascii="Times New Roman" w:hAnsi="Times New Roman" w:cs="Times New Roman"/>
          <w:sz w:val="24"/>
          <w:szCs w:val="24"/>
        </w:rPr>
        <w:t>da kolonize olan hastalara yaklaşımda standart izolasyon yöntemlerine ek olarak bulaşma yoluna dayalı izolasyon yöntemleri uygulanmalıdır. Eğer hastalığın bulaşma yolu birden fazla ise bu önlemler kombine edilebilir bulaşma yoluna yönelik önlemler üç grupta incelenebilir.</w:t>
      </w:r>
    </w:p>
    <w:p w14:paraId="0FD38FA3" w14:textId="031B3791" w:rsidR="00D83346" w:rsidRPr="00B03311" w:rsidRDefault="00D83346" w:rsidP="00D83346">
      <w:pPr>
        <w:jc w:val="both"/>
        <w:rPr>
          <w:rFonts w:ascii="Times New Roman" w:hAnsi="Times New Roman" w:cs="Times New Roman"/>
          <w:b/>
          <w:sz w:val="24"/>
          <w:szCs w:val="24"/>
        </w:rPr>
      </w:pPr>
      <w:r w:rsidRPr="00B03311">
        <w:rPr>
          <w:rFonts w:ascii="Times New Roman" w:hAnsi="Times New Roman" w:cs="Times New Roman"/>
          <w:b/>
          <w:sz w:val="24"/>
          <w:szCs w:val="24"/>
        </w:rPr>
        <w:t>5.1. Temas İzolasyonu Endikasyonları</w:t>
      </w:r>
      <w:r w:rsidR="003A3061" w:rsidRPr="00B03311">
        <w:rPr>
          <w:rFonts w:ascii="Times New Roman" w:hAnsi="Times New Roman" w:cs="Times New Roman"/>
          <w:b/>
          <w:noProof/>
          <w:sz w:val="24"/>
          <w:szCs w:val="24"/>
        </w:rPr>
        <w:drawing>
          <wp:inline distT="0" distB="0" distL="0" distR="0" wp14:anchorId="5517AE48" wp14:editId="4CCA0AC4">
            <wp:extent cx="485775" cy="409575"/>
            <wp:effectExtent l="0" t="0" r="9525"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7793" cy="419708"/>
                    </a:xfrm>
                    <a:prstGeom prst="rect">
                      <a:avLst/>
                    </a:prstGeom>
                    <a:noFill/>
                  </pic:spPr>
                </pic:pic>
              </a:graphicData>
            </a:graphic>
          </wp:inline>
        </w:drawing>
      </w:r>
    </w:p>
    <w:p w14:paraId="423A21C7" w14:textId="77777777" w:rsidR="00D83346" w:rsidRPr="00B03311" w:rsidRDefault="00D83346" w:rsidP="00D83346">
      <w:pPr>
        <w:jc w:val="both"/>
        <w:rPr>
          <w:rFonts w:ascii="Times New Roman" w:hAnsi="Times New Roman" w:cs="Times New Roman"/>
          <w:sz w:val="24"/>
          <w:szCs w:val="24"/>
        </w:rPr>
      </w:pPr>
      <w:r w:rsidRPr="00B03311">
        <w:rPr>
          <w:rFonts w:ascii="Times New Roman" w:hAnsi="Times New Roman" w:cs="Times New Roman"/>
          <w:sz w:val="24"/>
          <w:szCs w:val="24"/>
        </w:rPr>
        <w:t>Epidemiyolojik önem taşıyan, hasta ya da çevresiyle direkt ya da indirekt temas yoluyla bulaşabilen mikroorganizmalar ile kolonize veya enfekte olan hastalarda uygulanır. Direkt temas enfekte hasta ile duyarlı kişi arasında deri –deri teması; genellikle eller aracılığıyla olur. İndirekt temas duyarlı konak ile kontamine araç veya kontamine çevreyle oluşmaktadır. Bu tip enfeksiyonlara aşağıdaki örnekleri verebiliriz.</w:t>
      </w:r>
    </w:p>
    <w:p w14:paraId="04FACBC6" w14:textId="607BC3C1" w:rsidR="00D83346" w:rsidRPr="00B03311" w:rsidRDefault="00D83346" w:rsidP="00D83346">
      <w:pPr>
        <w:pStyle w:val="ListeParagraf"/>
        <w:numPr>
          <w:ilvl w:val="0"/>
          <w:numId w:val="18"/>
        </w:numPr>
        <w:jc w:val="both"/>
        <w:rPr>
          <w:rFonts w:ascii="Times New Roman" w:hAnsi="Times New Roman" w:cs="Times New Roman"/>
          <w:sz w:val="24"/>
          <w:szCs w:val="24"/>
        </w:rPr>
      </w:pPr>
      <w:r w:rsidRPr="00B03311">
        <w:rPr>
          <w:rFonts w:ascii="Times New Roman" w:hAnsi="Times New Roman" w:cs="Times New Roman"/>
          <w:sz w:val="24"/>
          <w:szCs w:val="24"/>
        </w:rPr>
        <w:t>Klinik ve epidemiyolojik önemi enfeksiyon kontrol komitesince vurgulanan çoğul dirençli mikroorganizmalarla solunum, deri veya yara enfeksiyonu vb.</w:t>
      </w:r>
    </w:p>
    <w:p w14:paraId="57BC734A" w14:textId="4D626469" w:rsidR="00D83346" w:rsidRPr="00B03311" w:rsidRDefault="00D83346" w:rsidP="00D83346">
      <w:pPr>
        <w:pStyle w:val="ListeParagraf"/>
        <w:numPr>
          <w:ilvl w:val="0"/>
          <w:numId w:val="18"/>
        </w:numPr>
        <w:jc w:val="both"/>
        <w:rPr>
          <w:rFonts w:ascii="Times New Roman" w:hAnsi="Times New Roman" w:cs="Times New Roman"/>
          <w:sz w:val="24"/>
          <w:szCs w:val="24"/>
        </w:rPr>
      </w:pPr>
      <w:r w:rsidRPr="00B03311">
        <w:rPr>
          <w:rFonts w:ascii="Times New Roman" w:hAnsi="Times New Roman" w:cs="Times New Roman"/>
          <w:sz w:val="24"/>
          <w:szCs w:val="24"/>
        </w:rPr>
        <w:t>Düşük enfeksiyon dozu olan veya ortamda uzun süre canlı kalan bakterilerle oluşan enterik enfeksiyonlar:</w:t>
      </w:r>
    </w:p>
    <w:tbl>
      <w:tblPr>
        <w:tblpPr w:leftFromText="141" w:rightFromText="141" w:horzAnchor="margin" w:tblpXSpec="center" w:tblpY="-770"/>
        <w:tblW w:w="9782" w:type="dxa"/>
        <w:tblLayout w:type="fixed"/>
        <w:tblCellMar>
          <w:left w:w="0" w:type="dxa"/>
          <w:right w:w="0" w:type="dxa"/>
        </w:tblCellMar>
        <w:tblLook w:val="01E0" w:firstRow="1" w:lastRow="1" w:firstColumn="1" w:lastColumn="1" w:noHBand="0" w:noVBand="0"/>
      </w:tblPr>
      <w:tblGrid>
        <w:gridCol w:w="6947"/>
        <w:gridCol w:w="1559"/>
        <w:gridCol w:w="1276"/>
      </w:tblGrid>
      <w:tr w:rsidR="00B03311" w:rsidRPr="00B03311" w14:paraId="647E2911" w14:textId="77777777" w:rsidTr="007E1A0F">
        <w:trPr>
          <w:trHeight w:hRule="exact" w:val="340"/>
        </w:trPr>
        <w:tc>
          <w:tcPr>
            <w:tcW w:w="6947" w:type="dxa"/>
            <w:vMerge w:val="restart"/>
            <w:tcBorders>
              <w:top w:val="single" w:sz="6" w:space="0" w:color="000000"/>
              <w:left w:val="single" w:sz="6" w:space="0" w:color="000000"/>
              <w:bottom w:val="single" w:sz="6" w:space="0" w:color="000000"/>
              <w:right w:val="single" w:sz="6" w:space="0" w:color="000000"/>
            </w:tcBorders>
          </w:tcPr>
          <w:p w14:paraId="3C1CB556"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noProof/>
                <w:sz w:val="24"/>
                <w:szCs w:val="24"/>
              </w:rPr>
              <w:lastRenderedPageBreak/>
              <w:drawing>
                <wp:anchor distT="0" distB="0" distL="114300" distR="114300" simplePos="0" relativeHeight="251665408" behindDoc="0" locked="0" layoutInCell="1" allowOverlap="1" wp14:anchorId="67B7A149" wp14:editId="0AB36256">
                  <wp:simplePos x="0" y="0"/>
                  <wp:positionH relativeFrom="column">
                    <wp:posOffset>95250</wp:posOffset>
                  </wp:positionH>
                  <wp:positionV relativeFrom="paragraph">
                    <wp:posOffset>90805</wp:posOffset>
                  </wp:positionV>
                  <wp:extent cx="781050" cy="817880"/>
                  <wp:effectExtent l="0" t="0" r="0" b="1270"/>
                  <wp:wrapSquare wrapText="bothSides"/>
                  <wp:docPr id="1706046461" name="Resim 1706046461"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mblem, logo, simge, sembol, ticari marka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817880"/>
                          </a:xfrm>
                          <a:prstGeom prst="rect">
                            <a:avLst/>
                          </a:prstGeom>
                        </pic:spPr>
                      </pic:pic>
                    </a:graphicData>
                  </a:graphic>
                  <wp14:sizeRelH relativeFrom="margin">
                    <wp14:pctWidth>0</wp14:pctWidth>
                  </wp14:sizeRelH>
                  <wp14:sizeRelV relativeFrom="margin">
                    <wp14:pctHeight>0</wp14:pctHeight>
                  </wp14:sizeRelV>
                </wp:anchor>
              </w:drawing>
            </w:r>
            <w:r w:rsidRPr="00B03311">
              <w:rPr>
                <w:rFonts w:ascii="Times New Roman" w:hAnsi="Times New Roman" w:cs="Times New Roman"/>
                <w:sz w:val="24"/>
                <w:szCs w:val="24"/>
                <w:lang w:val="en-US"/>
              </w:rPr>
              <w:t xml:space="preserve"> </w:t>
            </w:r>
          </w:p>
          <w:p w14:paraId="34657E75" w14:textId="77777777" w:rsidR="00B03311" w:rsidRPr="00B03311" w:rsidRDefault="00B03311" w:rsidP="007E1A0F">
            <w:pPr>
              <w:pStyle w:val="stBilgi"/>
              <w:rPr>
                <w:rFonts w:ascii="Times New Roman" w:hAnsi="Times New Roman" w:cs="Times New Roman"/>
                <w:b/>
                <w:sz w:val="24"/>
                <w:szCs w:val="24"/>
                <w:lang w:val="en-US"/>
              </w:rPr>
            </w:pPr>
          </w:p>
          <w:p w14:paraId="34B11CA8" w14:textId="77777777" w:rsidR="00B03311" w:rsidRPr="00B03311" w:rsidRDefault="00B03311" w:rsidP="007E1A0F">
            <w:pPr>
              <w:pStyle w:val="stBilgi"/>
              <w:jc w:val="center"/>
              <w:rPr>
                <w:rFonts w:ascii="Times New Roman" w:hAnsi="Times New Roman" w:cs="Times New Roman"/>
                <w:sz w:val="24"/>
                <w:szCs w:val="24"/>
                <w:lang w:val="en-US"/>
              </w:rPr>
            </w:pPr>
            <w:r w:rsidRPr="00B03311">
              <w:rPr>
                <w:rFonts w:ascii="Times New Roman" w:hAnsi="Times New Roman" w:cs="Times New Roman"/>
                <w:b/>
                <w:sz w:val="24"/>
                <w:szCs w:val="24"/>
                <w:lang w:val="en-US"/>
              </w:rPr>
              <w:t>Alanya Alaaddin Keykubat Üniversitesi</w:t>
            </w:r>
          </w:p>
          <w:p w14:paraId="09A51DD2" w14:textId="77777777" w:rsidR="00B03311" w:rsidRPr="00B03311" w:rsidRDefault="00B03311" w:rsidP="007E1A0F">
            <w:pPr>
              <w:pStyle w:val="stBilgi"/>
              <w:jc w:val="center"/>
              <w:rPr>
                <w:rFonts w:ascii="Times New Roman" w:hAnsi="Times New Roman" w:cs="Times New Roman"/>
                <w:b/>
                <w:sz w:val="24"/>
                <w:szCs w:val="24"/>
                <w:lang w:val="en-US"/>
              </w:rPr>
            </w:pPr>
            <w:r w:rsidRPr="00B03311">
              <w:rPr>
                <w:rFonts w:ascii="Times New Roman" w:hAnsi="Times New Roman" w:cs="Times New Roman"/>
                <w:b/>
                <w:sz w:val="24"/>
                <w:szCs w:val="24"/>
                <w:lang w:val="en-US"/>
              </w:rPr>
              <w:t>Diş Hekimliği   Uygulama ve Araştırma Merkezi</w:t>
            </w:r>
          </w:p>
          <w:p w14:paraId="1E75AB07" w14:textId="77777777" w:rsidR="00B03311" w:rsidRPr="00B03311" w:rsidRDefault="00B03311" w:rsidP="007E1A0F">
            <w:pPr>
              <w:pStyle w:val="stBilgi"/>
              <w:jc w:val="center"/>
              <w:rPr>
                <w:rFonts w:ascii="Times New Roman" w:hAnsi="Times New Roman" w:cs="Times New Roman"/>
                <w:b/>
                <w:sz w:val="24"/>
                <w:szCs w:val="24"/>
                <w:lang w:val="en-US"/>
              </w:rPr>
            </w:pPr>
            <w:r w:rsidRPr="00B03311">
              <w:rPr>
                <w:rFonts w:ascii="Times New Roman" w:hAnsi="Times New Roman" w:cs="Times New Roman"/>
                <w:b/>
                <w:sz w:val="24"/>
                <w:szCs w:val="24"/>
                <w:lang w:val="en-US"/>
              </w:rPr>
              <w:t>İzolasyon Önlemleri Talimatı</w:t>
            </w:r>
          </w:p>
        </w:tc>
        <w:tc>
          <w:tcPr>
            <w:tcW w:w="1559" w:type="dxa"/>
            <w:tcBorders>
              <w:top w:val="single" w:sz="6" w:space="0" w:color="000000"/>
              <w:left w:val="single" w:sz="6" w:space="0" w:color="000000"/>
              <w:bottom w:val="single" w:sz="6" w:space="0" w:color="000000"/>
              <w:right w:val="single" w:sz="6" w:space="0" w:color="000000"/>
            </w:tcBorders>
            <w:hideMark/>
          </w:tcPr>
          <w:p w14:paraId="232EE5B0"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Doküman No</w:t>
            </w:r>
          </w:p>
        </w:tc>
        <w:tc>
          <w:tcPr>
            <w:tcW w:w="1276" w:type="dxa"/>
            <w:tcBorders>
              <w:top w:val="single" w:sz="6" w:space="0" w:color="000000"/>
              <w:left w:val="single" w:sz="6" w:space="0" w:color="000000"/>
              <w:bottom w:val="single" w:sz="6" w:space="0" w:color="000000"/>
              <w:right w:val="single" w:sz="6" w:space="0" w:color="000000"/>
            </w:tcBorders>
            <w:hideMark/>
          </w:tcPr>
          <w:p w14:paraId="592E68FA" w14:textId="323EFCB9"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SEN.TL.04</w:t>
            </w:r>
          </w:p>
        </w:tc>
      </w:tr>
      <w:tr w:rsidR="00B03311" w:rsidRPr="00B03311" w14:paraId="546AAD7B" w14:textId="77777777" w:rsidTr="007E1A0F">
        <w:trPr>
          <w:trHeight w:hRule="exact" w:val="340"/>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56FA60BE"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5E5E449E"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Yayın Tarihi</w:t>
            </w:r>
          </w:p>
        </w:tc>
        <w:tc>
          <w:tcPr>
            <w:tcW w:w="1276" w:type="dxa"/>
            <w:tcBorders>
              <w:top w:val="single" w:sz="6" w:space="0" w:color="000000"/>
              <w:left w:val="single" w:sz="6" w:space="0" w:color="000000"/>
              <w:bottom w:val="single" w:sz="6" w:space="0" w:color="000000"/>
              <w:right w:val="single" w:sz="6" w:space="0" w:color="000000"/>
            </w:tcBorders>
            <w:hideMark/>
          </w:tcPr>
          <w:p w14:paraId="617B5B4E" w14:textId="39104C50" w:rsidR="00B03311" w:rsidRPr="00B03311" w:rsidRDefault="00B920EF" w:rsidP="007E1A0F">
            <w:pPr>
              <w:pStyle w:val="stBilgi"/>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B03311" w:rsidRPr="00B03311" w14:paraId="6760746F" w14:textId="77777777" w:rsidTr="007E1A0F">
        <w:trPr>
          <w:trHeight w:hRule="exact" w:val="340"/>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1B8E21FA"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36BA2294"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Revizyon Tarihi</w:t>
            </w:r>
          </w:p>
        </w:tc>
        <w:tc>
          <w:tcPr>
            <w:tcW w:w="1276" w:type="dxa"/>
            <w:tcBorders>
              <w:top w:val="single" w:sz="6" w:space="0" w:color="000000"/>
              <w:left w:val="single" w:sz="6" w:space="0" w:color="000000"/>
              <w:bottom w:val="single" w:sz="6" w:space="0" w:color="000000"/>
              <w:right w:val="single" w:sz="6" w:space="0" w:color="000000"/>
            </w:tcBorders>
            <w:hideMark/>
          </w:tcPr>
          <w:p w14:paraId="1DCD486E"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w:t>
            </w:r>
          </w:p>
        </w:tc>
      </w:tr>
      <w:tr w:rsidR="00B03311" w:rsidRPr="00B03311" w14:paraId="744F54EF" w14:textId="77777777" w:rsidTr="007E1A0F">
        <w:trPr>
          <w:trHeight w:hRule="exact" w:val="343"/>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7A5FA34F"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4208F780"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Revizyon No</w:t>
            </w:r>
          </w:p>
        </w:tc>
        <w:tc>
          <w:tcPr>
            <w:tcW w:w="1276" w:type="dxa"/>
            <w:tcBorders>
              <w:top w:val="single" w:sz="6" w:space="0" w:color="000000"/>
              <w:left w:val="single" w:sz="6" w:space="0" w:color="000000"/>
              <w:bottom w:val="single" w:sz="6" w:space="0" w:color="000000"/>
              <w:right w:val="single" w:sz="6" w:space="0" w:color="000000"/>
            </w:tcBorders>
            <w:hideMark/>
          </w:tcPr>
          <w:p w14:paraId="6D0BAF41"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00</w:t>
            </w:r>
          </w:p>
        </w:tc>
      </w:tr>
      <w:tr w:rsidR="00B03311" w:rsidRPr="00B03311" w14:paraId="7AA6AFEA" w14:textId="77777777" w:rsidTr="007E1A0F">
        <w:trPr>
          <w:trHeight w:hRule="exact" w:val="340"/>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227A4CA3"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48DACDC6"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Sayfa No</w:t>
            </w:r>
          </w:p>
        </w:tc>
        <w:tc>
          <w:tcPr>
            <w:tcW w:w="1276" w:type="dxa"/>
            <w:tcBorders>
              <w:top w:val="single" w:sz="6" w:space="0" w:color="000000"/>
              <w:left w:val="single" w:sz="6" w:space="0" w:color="000000"/>
              <w:bottom w:val="single" w:sz="6" w:space="0" w:color="000000"/>
              <w:right w:val="single" w:sz="6" w:space="0" w:color="000000"/>
            </w:tcBorders>
            <w:hideMark/>
          </w:tcPr>
          <w:p w14:paraId="0D15067D" w14:textId="34EF68BF" w:rsidR="00B03311" w:rsidRPr="00B03311" w:rsidRDefault="00B03311" w:rsidP="007E1A0F">
            <w:pPr>
              <w:pStyle w:val="stBilgi"/>
              <w:rPr>
                <w:rFonts w:ascii="Times New Roman" w:hAnsi="Times New Roman" w:cs="Times New Roman"/>
                <w:sz w:val="24"/>
                <w:szCs w:val="24"/>
                <w:lang w:val="en-US"/>
              </w:rPr>
            </w:pPr>
            <w:r>
              <w:rPr>
                <w:rFonts w:ascii="Times New Roman" w:hAnsi="Times New Roman" w:cs="Times New Roman"/>
                <w:sz w:val="24"/>
                <w:szCs w:val="24"/>
                <w:lang w:val="en-US"/>
              </w:rPr>
              <w:t>4</w:t>
            </w:r>
            <w:r w:rsidRPr="00B03311">
              <w:rPr>
                <w:rFonts w:ascii="Times New Roman" w:hAnsi="Times New Roman" w:cs="Times New Roman"/>
                <w:sz w:val="24"/>
                <w:szCs w:val="24"/>
                <w:lang w:val="en-US"/>
              </w:rPr>
              <w:t>/6</w:t>
            </w:r>
          </w:p>
        </w:tc>
      </w:tr>
    </w:tbl>
    <w:p w14:paraId="14F5FDF7" w14:textId="77777777" w:rsidR="00B03311" w:rsidRDefault="00B03311" w:rsidP="00B03311">
      <w:pPr>
        <w:pStyle w:val="ListeParagraf"/>
        <w:spacing w:line="256" w:lineRule="auto"/>
        <w:ind w:left="1635"/>
        <w:jc w:val="both"/>
        <w:rPr>
          <w:rFonts w:ascii="Times New Roman" w:hAnsi="Times New Roman" w:cs="Times New Roman"/>
          <w:sz w:val="24"/>
          <w:szCs w:val="24"/>
        </w:rPr>
      </w:pPr>
    </w:p>
    <w:p w14:paraId="739FCC2D" w14:textId="6EFDAD80" w:rsidR="00D83346" w:rsidRPr="00B03311" w:rsidRDefault="00D83346" w:rsidP="00D83346">
      <w:pPr>
        <w:pStyle w:val="ListeParagraf"/>
        <w:numPr>
          <w:ilvl w:val="0"/>
          <w:numId w:val="22"/>
        </w:numPr>
        <w:spacing w:line="256" w:lineRule="auto"/>
        <w:jc w:val="both"/>
        <w:rPr>
          <w:rFonts w:ascii="Times New Roman" w:hAnsi="Times New Roman" w:cs="Times New Roman"/>
          <w:sz w:val="24"/>
          <w:szCs w:val="24"/>
        </w:rPr>
      </w:pPr>
      <w:r w:rsidRPr="00B03311">
        <w:rPr>
          <w:rFonts w:ascii="Times New Roman" w:hAnsi="Times New Roman" w:cs="Times New Roman"/>
          <w:sz w:val="24"/>
          <w:szCs w:val="24"/>
        </w:rPr>
        <w:t>Clostridium difficile</w:t>
      </w:r>
    </w:p>
    <w:p w14:paraId="5D9B6E61" w14:textId="77777777" w:rsidR="00D83346" w:rsidRPr="00B03311" w:rsidRDefault="00D83346" w:rsidP="00D83346">
      <w:pPr>
        <w:pStyle w:val="ListeParagraf"/>
        <w:numPr>
          <w:ilvl w:val="0"/>
          <w:numId w:val="22"/>
        </w:numPr>
        <w:spacing w:line="256" w:lineRule="auto"/>
        <w:jc w:val="both"/>
        <w:rPr>
          <w:rFonts w:ascii="Times New Roman" w:hAnsi="Times New Roman" w:cs="Times New Roman"/>
          <w:sz w:val="24"/>
          <w:szCs w:val="24"/>
        </w:rPr>
      </w:pPr>
      <w:r w:rsidRPr="00B03311">
        <w:rPr>
          <w:rFonts w:ascii="Times New Roman" w:hAnsi="Times New Roman" w:cs="Times New Roman"/>
          <w:sz w:val="24"/>
          <w:szCs w:val="24"/>
        </w:rPr>
        <w:t>Enterohemorajik escherchia coli, shigella, hepatit A ve Rotavirüs (pediatrik hastalarda)</w:t>
      </w:r>
    </w:p>
    <w:p w14:paraId="51FD4E5A" w14:textId="4D8E0D27" w:rsidR="00D83346" w:rsidRPr="00B03311" w:rsidRDefault="00D83346" w:rsidP="00D83346">
      <w:pPr>
        <w:pStyle w:val="ListeParagraf"/>
        <w:numPr>
          <w:ilvl w:val="0"/>
          <w:numId w:val="22"/>
        </w:numPr>
        <w:spacing w:line="256" w:lineRule="auto"/>
        <w:jc w:val="both"/>
        <w:rPr>
          <w:rFonts w:ascii="Times New Roman" w:hAnsi="Times New Roman" w:cs="Times New Roman"/>
          <w:sz w:val="24"/>
          <w:szCs w:val="24"/>
        </w:rPr>
      </w:pPr>
      <w:r w:rsidRPr="00B03311">
        <w:rPr>
          <w:rFonts w:ascii="Times New Roman" w:hAnsi="Times New Roman" w:cs="Times New Roman"/>
          <w:sz w:val="24"/>
          <w:szCs w:val="24"/>
        </w:rPr>
        <w:t>Respiratory syncytial virüs, parainfluenza virüs ve enteroviral enfeksiyonlas</w:t>
      </w:r>
    </w:p>
    <w:p w14:paraId="7DB3C170" w14:textId="30C63A0E" w:rsidR="00D83346" w:rsidRPr="00B03311" w:rsidRDefault="00D83346" w:rsidP="00D83346">
      <w:pPr>
        <w:pStyle w:val="ListeParagraf"/>
        <w:numPr>
          <w:ilvl w:val="0"/>
          <w:numId w:val="23"/>
        </w:numPr>
        <w:jc w:val="both"/>
        <w:rPr>
          <w:rFonts w:ascii="Times New Roman" w:hAnsi="Times New Roman" w:cs="Times New Roman"/>
          <w:sz w:val="24"/>
          <w:szCs w:val="24"/>
        </w:rPr>
      </w:pPr>
      <w:r w:rsidRPr="00B03311">
        <w:rPr>
          <w:rFonts w:ascii="Times New Roman" w:hAnsi="Times New Roman" w:cs="Times New Roman"/>
          <w:sz w:val="24"/>
          <w:szCs w:val="24"/>
        </w:rPr>
        <w:t>Yüksek bulaştırıcılık özelliğine sahip deri enfeksiyonları</w:t>
      </w:r>
    </w:p>
    <w:p w14:paraId="7410D15B" w14:textId="77777777" w:rsidR="00D83346" w:rsidRPr="00B03311" w:rsidRDefault="00D83346" w:rsidP="00D83346">
      <w:pPr>
        <w:pStyle w:val="ListeParagraf"/>
        <w:numPr>
          <w:ilvl w:val="0"/>
          <w:numId w:val="24"/>
        </w:numPr>
        <w:spacing w:line="256" w:lineRule="auto"/>
        <w:jc w:val="both"/>
        <w:rPr>
          <w:rFonts w:ascii="Times New Roman" w:hAnsi="Times New Roman" w:cs="Times New Roman"/>
          <w:sz w:val="24"/>
          <w:szCs w:val="24"/>
        </w:rPr>
      </w:pPr>
      <w:r w:rsidRPr="00B03311">
        <w:rPr>
          <w:rFonts w:ascii="Times New Roman" w:hAnsi="Times New Roman" w:cs="Times New Roman"/>
          <w:sz w:val="24"/>
          <w:szCs w:val="24"/>
        </w:rPr>
        <w:t>Difteri</w:t>
      </w:r>
    </w:p>
    <w:p w14:paraId="443C9103" w14:textId="77777777" w:rsidR="00D83346" w:rsidRPr="00B03311" w:rsidRDefault="00D83346" w:rsidP="00D83346">
      <w:pPr>
        <w:pStyle w:val="ListeParagraf"/>
        <w:numPr>
          <w:ilvl w:val="0"/>
          <w:numId w:val="24"/>
        </w:numPr>
        <w:spacing w:line="256" w:lineRule="auto"/>
        <w:jc w:val="both"/>
        <w:rPr>
          <w:rFonts w:ascii="Times New Roman" w:hAnsi="Times New Roman" w:cs="Times New Roman"/>
          <w:sz w:val="24"/>
          <w:szCs w:val="24"/>
        </w:rPr>
      </w:pPr>
      <w:r w:rsidRPr="00B03311">
        <w:rPr>
          <w:rFonts w:ascii="Times New Roman" w:hAnsi="Times New Roman" w:cs="Times New Roman"/>
          <w:sz w:val="24"/>
          <w:szCs w:val="24"/>
        </w:rPr>
        <w:t>Herpes simplex virüs</w:t>
      </w:r>
    </w:p>
    <w:p w14:paraId="6293EACB" w14:textId="77777777" w:rsidR="00D83346" w:rsidRPr="00B03311" w:rsidRDefault="00D83346" w:rsidP="00D83346">
      <w:pPr>
        <w:pStyle w:val="ListeParagraf"/>
        <w:numPr>
          <w:ilvl w:val="0"/>
          <w:numId w:val="24"/>
        </w:numPr>
        <w:spacing w:line="256" w:lineRule="auto"/>
        <w:jc w:val="both"/>
        <w:rPr>
          <w:rFonts w:ascii="Times New Roman" w:hAnsi="Times New Roman" w:cs="Times New Roman"/>
          <w:sz w:val="24"/>
          <w:szCs w:val="24"/>
        </w:rPr>
      </w:pPr>
      <w:r w:rsidRPr="00B03311">
        <w:rPr>
          <w:rFonts w:ascii="Times New Roman" w:hAnsi="Times New Roman" w:cs="Times New Roman"/>
          <w:sz w:val="24"/>
          <w:szCs w:val="24"/>
        </w:rPr>
        <w:t>İmpetigo</w:t>
      </w:r>
    </w:p>
    <w:p w14:paraId="5FA34B41" w14:textId="465BCD32" w:rsidR="00D83346" w:rsidRPr="00B03311" w:rsidRDefault="00D83346" w:rsidP="00D83346">
      <w:pPr>
        <w:pStyle w:val="ListeParagraf"/>
        <w:numPr>
          <w:ilvl w:val="0"/>
          <w:numId w:val="24"/>
        </w:numPr>
        <w:spacing w:line="256" w:lineRule="auto"/>
        <w:jc w:val="both"/>
        <w:rPr>
          <w:rFonts w:ascii="Times New Roman" w:hAnsi="Times New Roman" w:cs="Times New Roman"/>
          <w:sz w:val="24"/>
          <w:szCs w:val="24"/>
        </w:rPr>
      </w:pPr>
      <w:r w:rsidRPr="00B03311">
        <w:rPr>
          <w:rFonts w:ascii="Times New Roman" w:hAnsi="Times New Roman" w:cs="Times New Roman"/>
          <w:sz w:val="24"/>
          <w:szCs w:val="24"/>
        </w:rPr>
        <w:t>Majör (drene olmuş) abseler</w:t>
      </w:r>
    </w:p>
    <w:p w14:paraId="168AF0D4" w14:textId="77777777" w:rsidR="00D83346" w:rsidRPr="00B03311" w:rsidRDefault="00D83346" w:rsidP="00D83346">
      <w:pPr>
        <w:pStyle w:val="ListeParagraf"/>
        <w:numPr>
          <w:ilvl w:val="0"/>
          <w:numId w:val="24"/>
        </w:numPr>
        <w:spacing w:line="256" w:lineRule="auto"/>
        <w:jc w:val="both"/>
        <w:rPr>
          <w:rFonts w:ascii="Times New Roman" w:hAnsi="Times New Roman" w:cs="Times New Roman"/>
          <w:sz w:val="24"/>
          <w:szCs w:val="24"/>
        </w:rPr>
      </w:pPr>
      <w:r w:rsidRPr="00B03311">
        <w:rPr>
          <w:rFonts w:ascii="Times New Roman" w:hAnsi="Times New Roman" w:cs="Times New Roman"/>
          <w:sz w:val="24"/>
          <w:szCs w:val="24"/>
        </w:rPr>
        <w:t>Bitlenme</w:t>
      </w:r>
    </w:p>
    <w:p w14:paraId="6B45C44A" w14:textId="77777777" w:rsidR="00D83346" w:rsidRPr="00B03311" w:rsidRDefault="00D83346" w:rsidP="00D83346">
      <w:pPr>
        <w:pStyle w:val="ListeParagraf"/>
        <w:numPr>
          <w:ilvl w:val="0"/>
          <w:numId w:val="24"/>
        </w:numPr>
        <w:spacing w:line="256" w:lineRule="auto"/>
        <w:jc w:val="both"/>
        <w:rPr>
          <w:rFonts w:ascii="Times New Roman" w:hAnsi="Times New Roman" w:cs="Times New Roman"/>
          <w:sz w:val="24"/>
          <w:szCs w:val="24"/>
        </w:rPr>
      </w:pPr>
      <w:r w:rsidRPr="00B03311">
        <w:rPr>
          <w:rFonts w:ascii="Times New Roman" w:hAnsi="Times New Roman" w:cs="Times New Roman"/>
          <w:sz w:val="24"/>
          <w:szCs w:val="24"/>
        </w:rPr>
        <w:t>Uyuz</w:t>
      </w:r>
    </w:p>
    <w:p w14:paraId="6E882B76" w14:textId="698E0820" w:rsidR="00D83346" w:rsidRPr="00B03311" w:rsidRDefault="00D83346" w:rsidP="00D83346">
      <w:pPr>
        <w:pStyle w:val="ListeParagraf"/>
        <w:numPr>
          <w:ilvl w:val="0"/>
          <w:numId w:val="24"/>
        </w:numPr>
        <w:spacing w:line="256" w:lineRule="auto"/>
        <w:jc w:val="both"/>
        <w:rPr>
          <w:rFonts w:ascii="Times New Roman" w:hAnsi="Times New Roman" w:cs="Times New Roman"/>
          <w:sz w:val="24"/>
          <w:szCs w:val="24"/>
        </w:rPr>
      </w:pPr>
      <w:r w:rsidRPr="00B03311">
        <w:rPr>
          <w:rFonts w:ascii="Times New Roman" w:hAnsi="Times New Roman" w:cs="Times New Roman"/>
          <w:sz w:val="24"/>
          <w:szCs w:val="24"/>
        </w:rPr>
        <w:t>Stafilokoksak furonkülozis</w:t>
      </w:r>
    </w:p>
    <w:p w14:paraId="78F85350" w14:textId="2FD1AC21" w:rsidR="00D83346" w:rsidRPr="00B03311" w:rsidRDefault="00D83346" w:rsidP="00D83346">
      <w:pPr>
        <w:pStyle w:val="ListeParagraf"/>
        <w:numPr>
          <w:ilvl w:val="0"/>
          <w:numId w:val="24"/>
        </w:numPr>
        <w:spacing w:line="256" w:lineRule="auto"/>
        <w:jc w:val="both"/>
        <w:rPr>
          <w:rFonts w:ascii="Times New Roman" w:hAnsi="Times New Roman" w:cs="Times New Roman"/>
          <w:sz w:val="24"/>
          <w:szCs w:val="24"/>
        </w:rPr>
      </w:pPr>
      <w:r w:rsidRPr="00B03311">
        <w:rPr>
          <w:rFonts w:ascii="Times New Roman" w:hAnsi="Times New Roman" w:cs="Times New Roman"/>
          <w:sz w:val="24"/>
          <w:szCs w:val="24"/>
        </w:rPr>
        <w:t>Zoster (dissemine veya bağışıklığı düşük kişilerde)</w:t>
      </w:r>
    </w:p>
    <w:p w14:paraId="69A1113B" w14:textId="322C122D" w:rsidR="00D83346" w:rsidRPr="00B03311" w:rsidRDefault="00D83346" w:rsidP="00D83346">
      <w:pPr>
        <w:pStyle w:val="ListeParagraf"/>
        <w:numPr>
          <w:ilvl w:val="0"/>
          <w:numId w:val="23"/>
        </w:numPr>
        <w:jc w:val="both"/>
        <w:rPr>
          <w:rFonts w:ascii="Times New Roman" w:hAnsi="Times New Roman" w:cs="Times New Roman"/>
          <w:sz w:val="24"/>
          <w:szCs w:val="24"/>
        </w:rPr>
      </w:pPr>
      <w:r w:rsidRPr="00B03311">
        <w:rPr>
          <w:rFonts w:ascii="Times New Roman" w:hAnsi="Times New Roman" w:cs="Times New Roman"/>
          <w:sz w:val="24"/>
          <w:szCs w:val="24"/>
        </w:rPr>
        <w:t>Viral/hemorajik</w:t>
      </w:r>
      <w:r w:rsidRPr="00B03311">
        <w:rPr>
          <w:rFonts w:ascii="Times New Roman" w:hAnsi="Times New Roman" w:cs="Times New Roman"/>
          <w:b/>
          <w:sz w:val="24"/>
          <w:szCs w:val="24"/>
        </w:rPr>
        <w:t xml:space="preserve"> </w:t>
      </w:r>
      <w:r w:rsidRPr="00B03311">
        <w:rPr>
          <w:rFonts w:ascii="Times New Roman" w:hAnsi="Times New Roman" w:cs="Times New Roman"/>
          <w:sz w:val="24"/>
          <w:szCs w:val="24"/>
        </w:rPr>
        <w:t>hemorajik konjoktivit</w:t>
      </w:r>
    </w:p>
    <w:p w14:paraId="631EF74C" w14:textId="24E32741" w:rsidR="00D83346" w:rsidRPr="00B03311" w:rsidRDefault="00D83346" w:rsidP="00D83346">
      <w:pPr>
        <w:pStyle w:val="ListeParagraf"/>
        <w:numPr>
          <w:ilvl w:val="0"/>
          <w:numId w:val="23"/>
        </w:numPr>
        <w:jc w:val="both"/>
        <w:rPr>
          <w:rFonts w:ascii="Times New Roman" w:hAnsi="Times New Roman" w:cs="Times New Roman"/>
          <w:sz w:val="24"/>
          <w:szCs w:val="24"/>
        </w:rPr>
      </w:pPr>
      <w:r w:rsidRPr="00B03311">
        <w:rPr>
          <w:rFonts w:ascii="Times New Roman" w:hAnsi="Times New Roman" w:cs="Times New Roman"/>
          <w:sz w:val="24"/>
          <w:szCs w:val="24"/>
        </w:rPr>
        <w:t>Viral hemorajik ateşler</w:t>
      </w:r>
    </w:p>
    <w:p w14:paraId="360209E8" w14:textId="15558960" w:rsidR="00D83346" w:rsidRPr="00B03311" w:rsidRDefault="00D83346" w:rsidP="00D83346">
      <w:pPr>
        <w:jc w:val="both"/>
        <w:rPr>
          <w:rFonts w:ascii="Times New Roman" w:hAnsi="Times New Roman" w:cs="Times New Roman"/>
          <w:b/>
          <w:sz w:val="24"/>
          <w:szCs w:val="24"/>
        </w:rPr>
      </w:pPr>
      <w:r w:rsidRPr="00B03311">
        <w:rPr>
          <w:rFonts w:ascii="Times New Roman" w:hAnsi="Times New Roman" w:cs="Times New Roman"/>
          <w:b/>
          <w:sz w:val="24"/>
          <w:szCs w:val="24"/>
        </w:rPr>
        <w:t>5.1.1. Temas İzolasyon Uygulamaları</w:t>
      </w:r>
    </w:p>
    <w:p w14:paraId="0742E752" w14:textId="53C71C1E" w:rsidR="00D83346" w:rsidRPr="00B03311" w:rsidRDefault="00D83346" w:rsidP="00D83346">
      <w:pPr>
        <w:ind w:firstLine="708"/>
        <w:jc w:val="both"/>
        <w:rPr>
          <w:rFonts w:ascii="Times New Roman" w:hAnsi="Times New Roman" w:cs="Times New Roman"/>
          <w:sz w:val="24"/>
          <w:szCs w:val="24"/>
        </w:rPr>
      </w:pPr>
      <w:r w:rsidRPr="00B03311">
        <w:rPr>
          <w:rFonts w:ascii="Times New Roman" w:hAnsi="Times New Roman" w:cs="Times New Roman"/>
          <w:sz w:val="24"/>
          <w:szCs w:val="24"/>
        </w:rPr>
        <w:t xml:space="preserve">Bu hastaların dental işlem aciliyetleri bulunmuyorsa dental işlemler mevcut durumunun tedavi edilmesi sonrasına bırakılmalıdır. Bu mümkün değilse dental işlemler yapılırken kişisel koruyucu ekipmanlar mutlaka kullanılmalıdır. İşlem sonunda koruyucu ekipmanlar belirlenen sıraya göre çıkarılmalı eller Antimikrobiyal sabunlar ile yıkanmalı ya da el dezenfektanı kullanılmalıdır. Eldiven çıkarıldıktan sonra ya da yıkandıktan sonra hiçbir şekilde kullanılan dental ünite dokunulmamalıdır. İşlemin akabinde kullanılan dental ünitin dezenfeksiyonu yapılmalıdır. Tıbbi cihazların diğer hastalar ile ortak kullanımının önüne geçilmelidir. Ortak kullanım zorunluluğu varsa mutlaka cihazın dezenfeksiyonu yapılmalıdır. </w:t>
      </w:r>
      <w:r w:rsidR="00D53E28" w:rsidRPr="00B03311">
        <w:rPr>
          <w:rFonts w:ascii="Times New Roman" w:hAnsi="Times New Roman" w:cs="Times New Roman"/>
          <w:sz w:val="24"/>
          <w:szCs w:val="24"/>
        </w:rPr>
        <w:t>İ</w:t>
      </w:r>
      <w:r w:rsidRPr="00B03311">
        <w:rPr>
          <w:rFonts w:ascii="Times New Roman" w:hAnsi="Times New Roman" w:cs="Times New Roman"/>
          <w:sz w:val="24"/>
          <w:szCs w:val="24"/>
        </w:rPr>
        <w:t>zolasyon uygulanan alanın tüm yüzeyleri hemen uygun dezenfektanlarla silinmelidir.</w:t>
      </w:r>
    </w:p>
    <w:p w14:paraId="2CB0E6B1" w14:textId="2D4AE99A" w:rsidR="00D83346" w:rsidRPr="00B03311" w:rsidRDefault="00D83346" w:rsidP="00D83346">
      <w:pPr>
        <w:jc w:val="both"/>
        <w:rPr>
          <w:rFonts w:ascii="Times New Roman" w:hAnsi="Times New Roman" w:cs="Times New Roman"/>
          <w:sz w:val="24"/>
          <w:szCs w:val="24"/>
        </w:rPr>
      </w:pPr>
      <w:r w:rsidRPr="00B03311">
        <w:rPr>
          <w:rFonts w:ascii="Times New Roman" w:hAnsi="Times New Roman" w:cs="Times New Roman"/>
          <w:b/>
          <w:sz w:val="24"/>
          <w:szCs w:val="24"/>
        </w:rPr>
        <w:t>5.2. Solunum İzolasyonu Endikasyonları</w:t>
      </w:r>
      <w:r w:rsidR="003A3061" w:rsidRPr="00B03311">
        <w:rPr>
          <w:rFonts w:ascii="Times New Roman" w:hAnsi="Times New Roman" w:cs="Times New Roman"/>
          <w:b/>
          <w:noProof/>
          <w:sz w:val="24"/>
          <w:szCs w:val="24"/>
        </w:rPr>
        <w:drawing>
          <wp:inline distT="0" distB="0" distL="0" distR="0" wp14:anchorId="2DF08586" wp14:editId="6B56184E">
            <wp:extent cx="485775" cy="416442"/>
            <wp:effectExtent l="0" t="0" r="0" b="317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630" cy="449751"/>
                    </a:xfrm>
                    <a:prstGeom prst="rect">
                      <a:avLst/>
                    </a:prstGeom>
                    <a:noFill/>
                  </pic:spPr>
                </pic:pic>
              </a:graphicData>
            </a:graphic>
          </wp:inline>
        </w:drawing>
      </w:r>
    </w:p>
    <w:p w14:paraId="198EED18" w14:textId="1FF50EB9" w:rsidR="00D83346" w:rsidRPr="00B03311" w:rsidRDefault="00D83346" w:rsidP="00D83346">
      <w:pPr>
        <w:spacing w:line="276" w:lineRule="auto"/>
        <w:jc w:val="both"/>
        <w:rPr>
          <w:rFonts w:ascii="Times New Roman" w:hAnsi="Times New Roman" w:cs="Times New Roman"/>
          <w:sz w:val="24"/>
          <w:szCs w:val="24"/>
        </w:rPr>
      </w:pPr>
      <w:r w:rsidRPr="00B03311">
        <w:rPr>
          <w:rFonts w:ascii="Times New Roman" w:hAnsi="Times New Roman" w:cs="Times New Roman"/>
          <w:sz w:val="24"/>
          <w:szCs w:val="24"/>
        </w:rPr>
        <w:t xml:space="preserve">5 µ m ya da daha küçük partiküller havada uzun süre asılı kalabilir ve uzak mesafelere taşınabilir. Bu şekilde havada asılı mikroorganizmalar aynı odadaki ya da daha uzak mesafedeki </w:t>
      </w:r>
      <w:r w:rsidR="00D53E28" w:rsidRPr="00B03311">
        <w:rPr>
          <w:rFonts w:ascii="Times New Roman" w:hAnsi="Times New Roman" w:cs="Times New Roman"/>
          <w:sz w:val="24"/>
          <w:szCs w:val="24"/>
        </w:rPr>
        <w:t>h</w:t>
      </w:r>
      <w:r w:rsidRPr="00B03311">
        <w:rPr>
          <w:rFonts w:ascii="Times New Roman" w:hAnsi="Times New Roman" w:cs="Times New Roman"/>
          <w:sz w:val="24"/>
          <w:szCs w:val="24"/>
        </w:rPr>
        <w:t>astayı enfekte edebilir. Damlacık çekirdeği ile bulaşan (&lt;5mm büyüklük) etkenlere karşı standart önlemlere ek olarak uygulanmalıdır. Bu tip enfeksiyonlara örnekler:</w:t>
      </w:r>
    </w:p>
    <w:p w14:paraId="1B2A6E90" w14:textId="77777777" w:rsidR="00D83346" w:rsidRPr="00B03311" w:rsidRDefault="00D83346" w:rsidP="00D83346">
      <w:pPr>
        <w:pStyle w:val="ListeParagraf"/>
        <w:numPr>
          <w:ilvl w:val="0"/>
          <w:numId w:val="12"/>
        </w:numPr>
        <w:spacing w:line="276" w:lineRule="auto"/>
        <w:jc w:val="both"/>
        <w:rPr>
          <w:rFonts w:ascii="Times New Roman" w:hAnsi="Times New Roman" w:cs="Times New Roman"/>
          <w:sz w:val="24"/>
          <w:szCs w:val="24"/>
        </w:rPr>
      </w:pPr>
      <w:r w:rsidRPr="00B03311">
        <w:rPr>
          <w:rFonts w:ascii="Times New Roman" w:hAnsi="Times New Roman" w:cs="Times New Roman"/>
          <w:sz w:val="24"/>
          <w:szCs w:val="24"/>
        </w:rPr>
        <w:t>Akciğer ve larengeal tüberküloz</w:t>
      </w:r>
    </w:p>
    <w:p w14:paraId="45E050AC" w14:textId="77777777" w:rsidR="00D83346" w:rsidRPr="00B03311" w:rsidRDefault="00D83346" w:rsidP="00D83346">
      <w:pPr>
        <w:pStyle w:val="ListeParagraf"/>
        <w:numPr>
          <w:ilvl w:val="0"/>
          <w:numId w:val="12"/>
        </w:numPr>
        <w:spacing w:line="276" w:lineRule="auto"/>
        <w:jc w:val="both"/>
        <w:rPr>
          <w:rFonts w:ascii="Times New Roman" w:hAnsi="Times New Roman" w:cs="Times New Roman"/>
          <w:sz w:val="24"/>
          <w:szCs w:val="24"/>
        </w:rPr>
      </w:pPr>
      <w:r w:rsidRPr="00B03311">
        <w:rPr>
          <w:rFonts w:ascii="Times New Roman" w:hAnsi="Times New Roman" w:cs="Times New Roman"/>
          <w:sz w:val="24"/>
          <w:szCs w:val="24"/>
        </w:rPr>
        <w:t>Kızamık</w:t>
      </w:r>
    </w:p>
    <w:p w14:paraId="49839F77" w14:textId="77777777" w:rsidR="00D83346" w:rsidRPr="00B03311" w:rsidRDefault="00D83346" w:rsidP="00D83346">
      <w:pPr>
        <w:pStyle w:val="ListeParagraf"/>
        <w:numPr>
          <w:ilvl w:val="0"/>
          <w:numId w:val="12"/>
        </w:numPr>
        <w:spacing w:line="276" w:lineRule="auto"/>
        <w:jc w:val="both"/>
        <w:rPr>
          <w:rFonts w:ascii="Times New Roman" w:hAnsi="Times New Roman" w:cs="Times New Roman"/>
          <w:sz w:val="24"/>
          <w:szCs w:val="24"/>
        </w:rPr>
      </w:pPr>
      <w:r w:rsidRPr="00B03311">
        <w:rPr>
          <w:rFonts w:ascii="Times New Roman" w:hAnsi="Times New Roman" w:cs="Times New Roman"/>
          <w:sz w:val="24"/>
          <w:szCs w:val="24"/>
        </w:rPr>
        <w:t>Suçiçeği</w:t>
      </w:r>
    </w:p>
    <w:p w14:paraId="59896EEC" w14:textId="7AC5D98C" w:rsidR="00D83346" w:rsidRPr="00B03311" w:rsidRDefault="00D83346" w:rsidP="00D83346">
      <w:pPr>
        <w:pStyle w:val="ListeParagraf"/>
        <w:numPr>
          <w:ilvl w:val="0"/>
          <w:numId w:val="12"/>
        </w:numPr>
        <w:spacing w:line="276" w:lineRule="auto"/>
        <w:jc w:val="both"/>
        <w:rPr>
          <w:rFonts w:ascii="Times New Roman" w:hAnsi="Times New Roman" w:cs="Times New Roman"/>
          <w:sz w:val="24"/>
          <w:szCs w:val="24"/>
        </w:rPr>
      </w:pPr>
      <w:r w:rsidRPr="00B03311">
        <w:rPr>
          <w:rFonts w:ascii="Times New Roman" w:hAnsi="Times New Roman" w:cs="Times New Roman"/>
          <w:sz w:val="24"/>
          <w:szCs w:val="24"/>
        </w:rPr>
        <w:t>Avian enflüanza</w:t>
      </w:r>
    </w:p>
    <w:tbl>
      <w:tblPr>
        <w:tblpPr w:leftFromText="141" w:rightFromText="141" w:horzAnchor="margin" w:tblpXSpec="center" w:tblpY="-770"/>
        <w:tblW w:w="9782" w:type="dxa"/>
        <w:tblLayout w:type="fixed"/>
        <w:tblCellMar>
          <w:left w:w="0" w:type="dxa"/>
          <w:right w:w="0" w:type="dxa"/>
        </w:tblCellMar>
        <w:tblLook w:val="01E0" w:firstRow="1" w:lastRow="1" w:firstColumn="1" w:lastColumn="1" w:noHBand="0" w:noVBand="0"/>
      </w:tblPr>
      <w:tblGrid>
        <w:gridCol w:w="6947"/>
        <w:gridCol w:w="1559"/>
        <w:gridCol w:w="1276"/>
      </w:tblGrid>
      <w:tr w:rsidR="00B03311" w:rsidRPr="00B03311" w14:paraId="53A960D2" w14:textId="77777777" w:rsidTr="007E1A0F">
        <w:trPr>
          <w:trHeight w:hRule="exact" w:val="340"/>
        </w:trPr>
        <w:tc>
          <w:tcPr>
            <w:tcW w:w="6947" w:type="dxa"/>
            <w:vMerge w:val="restart"/>
            <w:tcBorders>
              <w:top w:val="single" w:sz="6" w:space="0" w:color="000000"/>
              <w:left w:val="single" w:sz="6" w:space="0" w:color="000000"/>
              <w:bottom w:val="single" w:sz="6" w:space="0" w:color="000000"/>
              <w:right w:val="single" w:sz="6" w:space="0" w:color="000000"/>
            </w:tcBorders>
          </w:tcPr>
          <w:p w14:paraId="00352084"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noProof/>
                <w:sz w:val="24"/>
                <w:szCs w:val="24"/>
              </w:rPr>
              <w:lastRenderedPageBreak/>
              <w:drawing>
                <wp:anchor distT="0" distB="0" distL="114300" distR="114300" simplePos="0" relativeHeight="251667456" behindDoc="0" locked="0" layoutInCell="1" allowOverlap="1" wp14:anchorId="783CF4E9" wp14:editId="558C7A17">
                  <wp:simplePos x="0" y="0"/>
                  <wp:positionH relativeFrom="column">
                    <wp:posOffset>95250</wp:posOffset>
                  </wp:positionH>
                  <wp:positionV relativeFrom="paragraph">
                    <wp:posOffset>90805</wp:posOffset>
                  </wp:positionV>
                  <wp:extent cx="781050" cy="817880"/>
                  <wp:effectExtent l="0" t="0" r="0" b="1270"/>
                  <wp:wrapSquare wrapText="bothSides"/>
                  <wp:docPr id="94402594" name="Resim 94402594"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mblem, logo, simge, sembol, ticari marka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817880"/>
                          </a:xfrm>
                          <a:prstGeom prst="rect">
                            <a:avLst/>
                          </a:prstGeom>
                        </pic:spPr>
                      </pic:pic>
                    </a:graphicData>
                  </a:graphic>
                  <wp14:sizeRelH relativeFrom="margin">
                    <wp14:pctWidth>0</wp14:pctWidth>
                  </wp14:sizeRelH>
                  <wp14:sizeRelV relativeFrom="margin">
                    <wp14:pctHeight>0</wp14:pctHeight>
                  </wp14:sizeRelV>
                </wp:anchor>
              </w:drawing>
            </w:r>
            <w:r w:rsidRPr="00B03311">
              <w:rPr>
                <w:rFonts w:ascii="Times New Roman" w:hAnsi="Times New Roman" w:cs="Times New Roman"/>
                <w:sz w:val="24"/>
                <w:szCs w:val="24"/>
                <w:lang w:val="en-US"/>
              </w:rPr>
              <w:t xml:space="preserve"> </w:t>
            </w:r>
          </w:p>
          <w:p w14:paraId="112D2AA4" w14:textId="77777777" w:rsidR="00B03311" w:rsidRPr="00B03311" w:rsidRDefault="00B03311" w:rsidP="007E1A0F">
            <w:pPr>
              <w:pStyle w:val="stBilgi"/>
              <w:rPr>
                <w:rFonts w:ascii="Times New Roman" w:hAnsi="Times New Roman" w:cs="Times New Roman"/>
                <w:b/>
                <w:sz w:val="24"/>
                <w:szCs w:val="24"/>
                <w:lang w:val="en-US"/>
              </w:rPr>
            </w:pPr>
          </w:p>
          <w:p w14:paraId="0CC9A262" w14:textId="77777777" w:rsidR="00B03311" w:rsidRPr="00B03311" w:rsidRDefault="00B03311" w:rsidP="007E1A0F">
            <w:pPr>
              <w:pStyle w:val="stBilgi"/>
              <w:jc w:val="center"/>
              <w:rPr>
                <w:rFonts w:ascii="Times New Roman" w:hAnsi="Times New Roman" w:cs="Times New Roman"/>
                <w:sz w:val="24"/>
                <w:szCs w:val="24"/>
                <w:lang w:val="en-US"/>
              </w:rPr>
            </w:pPr>
            <w:r w:rsidRPr="00B03311">
              <w:rPr>
                <w:rFonts w:ascii="Times New Roman" w:hAnsi="Times New Roman" w:cs="Times New Roman"/>
                <w:b/>
                <w:sz w:val="24"/>
                <w:szCs w:val="24"/>
                <w:lang w:val="en-US"/>
              </w:rPr>
              <w:t>Alanya Alaaddin Keykubat Üniversitesi</w:t>
            </w:r>
          </w:p>
          <w:p w14:paraId="2E67526A" w14:textId="77777777" w:rsidR="00B03311" w:rsidRPr="00B03311" w:rsidRDefault="00B03311" w:rsidP="007E1A0F">
            <w:pPr>
              <w:pStyle w:val="stBilgi"/>
              <w:jc w:val="center"/>
              <w:rPr>
                <w:rFonts w:ascii="Times New Roman" w:hAnsi="Times New Roman" w:cs="Times New Roman"/>
                <w:b/>
                <w:sz w:val="24"/>
                <w:szCs w:val="24"/>
                <w:lang w:val="en-US"/>
              </w:rPr>
            </w:pPr>
            <w:r w:rsidRPr="00B03311">
              <w:rPr>
                <w:rFonts w:ascii="Times New Roman" w:hAnsi="Times New Roman" w:cs="Times New Roman"/>
                <w:b/>
                <w:sz w:val="24"/>
                <w:szCs w:val="24"/>
                <w:lang w:val="en-US"/>
              </w:rPr>
              <w:t>Diş Hekimliği   Uygulama ve Araştırma Merkezi</w:t>
            </w:r>
          </w:p>
          <w:p w14:paraId="4CD17D1D" w14:textId="77777777" w:rsidR="00B03311" w:rsidRPr="00B03311" w:rsidRDefault="00B03311" w:rsidP="007E1A0F">
            <w:pPr>
              <w:pStyle w:val="stBilgi"/>
              <w:jc w:val="center"/>
              <w:rPr>
                <w:rFonts w:ascii="Times New Roman" w:hAnsi="Times New Roman" w:cs="Times New Roman"/>
                <w:b/>
                <w:sz w:val="24"/>
                <w:szCs w:val="24"/>
                <w:lang w:val="en-US"/>
              </w:rPr>
            </w:pPr>
            <w:r w:rsidRPr="00B03311">
              <w:rPr>
                <w:rFonts w:ascii="Times New Roman" w:hAnsi="Times New Roman" w:cs="Times New Roman"/>
                <w:b/>
                <w:sz w:val="24"/>
                <w:szCs w:val="24"/>
                <w:lang w:val="en-US"/>
              </w:rPr>
              <w:t>İzolasyon Önlemleri Talimatı</w:t>
            </w:r>
          </w:p>
        </w:tc>
        <w:tc>
          <w:tcPr>
            <w:tcW w:w="1559" w:type="dxa"/>
            <w:tcBorders>
              <w:top w:val="single" w:sz="6" w:space="0" w:color="000000"/>
              <w:left w:val="single" w:sz="6" w:space="0" w:color="000000"/>
              <w:bottom w:val="single" w:sz="6" w:space="0" w:color="000000"/>
              <w:right w:val="single" w:sz="6" w:space="0" w:color="000000"/>
            </w:tcBorders>
            <w:hideMark/>
          </w:tcPr>
          <w:p w14:paraId="1BB98DF7"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Doküman No</w:t>
            </w:r>
          </w:p>
        </w:tc>
        <w:tc>
          <w:tcPr>
            <w:tcW w:w="1276" w:type="dxa"/>
            <w:tcBorders>
              <w:top w:val="single" w:sz="6" w:space="0" w:color="000000"/>
              <w:left w:val="single" w:sz="6" w:space="0" w:color="000000"/>
              <w:bottom w:val="single" w:sz="6" w:space="0" w:color="000000"/>
              <w:right w:val="single" w:sz="6" w:space="0" w:color="000000"/>
            </w:tcBorders>
            <w:hideMark/>
          </w:tcPr>
          <w:p w14:paraId="3887FAB2" w14:textId="76433F59"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SEN.TL.04</w:t>
            </w:r>
          </w:p>
        </w:tc>
      </w:tr>
      <w:tr w:rsidR="00B03311" w:rsidRPr="00B03311" w14:paraId="588ED8F9" w14:textId="77777777" w:rsidTr="007E1A0F">
        <w:trPr>
          <w:trHeight w:hRule="exact" w:val="340"/>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23F4302F"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69E93105"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Yayın Tarihi</w:t>
            </w:r>
          </w:p>
        </w:tc>
        <w:tc>
          <w:tcPr>
            <w:tcW w:w="1276" w:type="dxa"/>
            <w:tcBorders>
              <w:top w:val="single" w:sz="6" w:space="0" w:color="000000"/>
              <w:left w:val="single" w:sz="6" w:space="0" w:color="000000"/>
              <w:bottom w:val="single" w:sz="6" w:space="0" w:color="000000"/>
              <w:right w:val="single" w:sz="6" w:space="0" w:color="000000"/>
            </w:tcBorders>
            <w:hideMark/>
          </w:tcPr>
          <w:p w14:paraId="320A84A1" w14:textId="26678AE4" w:rsidR="00B03311" w:rsidRPr="00B03311" w:rsidRDefault="00B920EF" w:rsidP="007E1A0F">
            <w:pPr>
              <w:pStyle w:val="stBilgi"/>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B03311" w:rsidRPr="00B03311" w14:paraId="6258E91C" w14:textId="77777777" w:rsidTr="007E1A0F">
        <w:trPr>
          <w:trHeight w:hRule="exact" w:val="340"/>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7B26A30B"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1449CDFE"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Revizyon Tarihi</w:t>
            </w:r>
          </w:p>
        </w:tc>
        <w:tc>
          <w:tcPr>
            <w:tcW w:w="1276" w:type="dxa"/>
            <w:tcBorders>
              <w:top w:val="single" w:sz="6" w:space="0" w:color="000000"/>
              <w:left w:val="single" w:sz="6" w:space="0" w:color="000000"/>
              <w:bottom w:val="single" w:sz="6" w:space="0" w:color="000000"/>
              <w:right w:val="single" w:sz="6" w:space="0" w:color="000000"/>
            </w:tcBorders>
            <w:hideMark/>
          </w:tcPr>
          <w:p w14:paraId="6E703973"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w:t>
            </w:r>
          </w:p>
        </w:tc>
      </w:tr>
      <w:tr w:rsidR="00B03311" w:rsidRPr="00B03311" w14:paraId="27665347" w14:textId="77777777" w:rsidTr="007E1A0F">
        <w:trPr>
          <w:trHeight w:hRule="exact" w:val="343"/>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07F3CC97"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2EFC622C"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Revizyon No</w:t>
            </w:r>
          </w:p>
        </w:tc>
        <w:tc>
          <w:tcPr>
            <w:tcW w:w="1276" w:type="dxa"/>
            <w:tcBorders>
              <w:top w:val="single" w:sz="6" w:space="0" w:color="000000"/>
              <w:left w:val="single" w:sz="6" w:space="0" w:color="000000"/>
              <w:bottom w:val="single" w:sz="6" w:space="0" w:color="000000"/>
              <w:right w:val="single" w:sz="6" w:space="0" w:color="000000"/>
            </w:tcBorders>
            <w:hideMark/>
          </w:tcPr>
          <w:p w14:paraId="234EF6FF"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00</w:t>
            </w:r>
          </w:p>
        </w:tc>
      </w:tr>
      <w:tr w:rsidR="00B03311" w:rsidRPr="00B03311" w14:paraId="1796335B" w14:textId="77777777" w:rsidTr="007E1A0F">
        <w:trPr>
          <w:trHeight w:hRule="exact" w:val="340"/>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1B959EF1"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55FF365A"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Sayfa No</w:t>
            </w:r>
          </w:p>
        </w:tc>
        <w:tc>
          <w:tcPr>
            <w:tcW w:w="1276" w:type="dxa"/>
            <w:tcBorders>
              <w:top w:val="single" w:sz="6" w:space="0" w:color="000000"/>
              <w:left w:val="single" w:sz="6" w:space="0" w:color="000000"/>
              <w:bottom w:val="single" w:sz="6" w:space="0" w:color="000000"/>
              <w:right w:val="single" w:sz="6" w:space="0" w:color="000000"/>
            </w:tcBorders>
            <w:hideMark/>
          </w:tcPr>
          <w:p w14:paraId="3AD4FA61" w14:textId="40B2E68A" w:rsidR="00B03311" w:rsidRPr="00B03311" w:rsidRDefault="00B03311" w:rsidP="007E1A0F">
            <w:pPr>
              <w:pStyle w:val="stBilgi"/>
              <w:rPr>
                <w:rFonts w:ascii="Times New Roman" w:hAnsi="Times New Roman" w:cs="Times New Roman"/>
                <w:sz w:val="24"/>
                <w:szCs w:val="24"/>
                <w:lang w:val="en-US"/>
              </w:rPr>
            </w:pPr>
            <w:r>
              <w:rPr>
                <w:rFonts w:ascii="Times New Roman" w:hAnsi="Times New Roman" w:cs="Times New Roman"/>
                <w:sz w:val="24"/>
                <w:szCs w:val="24"/>
                <w:lang w:val="en-US"/>
              </w:rPr>
              <w:t>5/</w:t>
            </w:r>
            <w:r w:rsidRPr="00B03311">
              <w:rPr>
                <w:rFonts w:ascii="Times New Roman" w:hAnsi="Times New Roman" w:cs="Times New Roman"/>
                <w:sz w:val="24"/>
                <w:szCs w:val="24"/>
                <w:lang w:val="en-US"/>
              </w:rPr>
              <w:t>6</w:t>
            </w:r>
          </w:p>
        </w:tc>
      </w:tr>
    </w:tbl>
    <w:p w14:paraId="50D7C1DD" w14:textId="77777777" w:rsidR="00B03311" w:rsidRDefault="00B03311" w:rsidP="00B03311">
      <w:pPr>
        <w:pStyle w:val="ListeParagraf"/>
        <w:spacing w:line="276" w:lineRule="auto"/>
        <w:jc w:val="both"/>
        <w:rPr>
          <w:rFonts w:ascii="Times New Roman" w:hAnsi="Times New Roman" w:cs="Times New Roman"/>
          <w:sz w:val="24"/>
          <w:szCs w:val="24"/>
        </w:rPr>
      </w:pPr>
    </w:p>
    <w:p w14:paraId="087133A5" w14:textId="5E85DF63" w:rsidR="00D83346" w:rsidRPr="00B03311" w:rsidRDefault="00D83346" w:rsidP="00D83346">
      <w:pPr>
        <w:pStyle w:val="ListeParagraf"/>
        <w:numPr>
          <w:ilvl w:val="0"/>
          <w:numId w:val="12"/>
        </w:numPr>
        <w:spacing w:line="276" w:lineRule="auto"/>
        <w:jc w:val="both"/>
        <w:rPr>
          <w:rFonts w:ascii="Times New Roman" w:hAnsi="Times New Roman" w:cs="Times New Roman"/>
          <w:sz w:val="24"/>
          <w:szCs w:val="24"/>
        </w:rPr>
      </w:pPr>
      <w:r w:rsidRPr="00B03311">
        <w:rPr>
          <w:rFonts w:ascii="Times New Roman" w:hAnsi="Times New Roman" w:cs="Times New Roman"/>
          <w:sz w:val="24"/>
          <w:szCs w:val="24"/>
        </w:rPr>
        <w:t>Yaygın Zoster enfeksiyonu</w:t>
      </w:r>
    </w:p>
    <w:p w14:paraId="79D70798" w14:textId="516B414B" w:rsidR="00D83346" w:rsidRPr="00B03311" w:rsidRDefault="00D83346" w:rsidP="00D83346">
      <w:pPr>
        <w:spacing w:line="276" w:lineRule="auto"/>
        <w:ind w:firstLine="360"/>
        <w:jc w:val="both"/>
        <w:rPr>
          <w:rFonts w:ascii="Times New Roman" w:hAnsi="Times New Roman" w:cs="Times New Roman"/>
          <w:b/>
          <w:sz w:val="24"/>
          <w:szCs w:val="24"/>
        </w:rPr>
      </w:pPr>
      <w:r w:rsidRPr="00B03311">
        <w:rPr>
          <w:rFonts w:ascii="Times New Roman" w:hAnsi="Times New Roman" w:cs="Times New Roman"/>
          <w:b/>
          <w:sz w:val="24"/>
          <w:szCs w:val="24"/>
        </w:rPr>
        <w:t>5.2.1.Solunum İzolasyon Uygulamaları</w:t>
      </w:r>
    </w:p>
    <w:p w14:paraId="494B5D6F" w14:textId="77777777" w:rsidR="00D83346" w:rsidRPr="00B03311" w:rsidRDefault="00D83346" w:rsidP="00D83346">
      <w:pPr>
        <w:spacing w:line="276" w:lineRule="auto"/>
        <w:jc w:val="both"/>
        <w:rPr>
          <w:rFonts w:ascii="Times New Roman" w:hAnsi="Times New Roman" w:cs="Times New Roman"/>
          <w:sz w:val="24"/>
          <w:szCs w:val="24"/>
        </w:rPr>
      </w:pPr>
      <w:r w:rsidRPr="00B03311">
        <w:rPr>
          <w:rFonts w:ascii="Times New Roman" w:hAnsi="Times New Roman" w:cs="Times New Roman"/>
          <w:sz w:val="24"/>
          <w:szCs w:val="24"/>
        </w:rPr>
        <w:t>Hastalar saatte 6-12 hava değişimi olan, havanın doğrudan dışarı atıldığı veya hastanenin diğer alanlarına yayılmadan yüksek etkili filtrasyonla temizlendiği negatif basınçlı özel Odalarda işleme alınmalıdır. Klinik kapısı ve pencereleri kapalı tutulmalı, hasta zorunlu haller dışında odadan çıkmamalıdır. Hastanın transportu gerektiğinde hastaya cerrahi maske takılmalıdır.</w:t>
      </w:r>
    </w:p>
    <w:p w14:paraId="6B4C580B" w14:textId="17428F20" w:rsidR="00D83346" w:rsidRPr="00B03311" w:rsidRDefault="00D83346" w:rsidP="00D83346">
      <w:pPr>
        <w:spacing w:line="276" w:lineRule="auto"/>
        <w:jc w:val="both"/>
        <w:rPr>
          <w:rFonts w:ascii="Times New Roman" w:hAnsi="Times New Roman" w:cs="Times New Roman"/>
          <w:sz w:val="24"/>
          <w:szCs w:val="24"/>
        </w:rPr>
      </w:pPr>
      <w:r w:rsidRPr="00B03311">
        <w:rPr>
          <w:rFonts w:ascii="Times New Roman" w:hAnsi="Times New Roman" w:cs="Times New Roman"/>
          <w:sz w:val="24"/>
          <w:szCs w:val="24"/>
        </w:rPr>
        <w:t>Odaya giren herkes yüzüne uygun büyüklükte, 1 mikrometre büyüklüğünde partikülleri filtre edebilen, filtrasyon özelliği en az %</w:t>
      </w:r>
      <w:r w:rsidR="00D53E28" w:rsidRPr="00B03311">
        <w:rPr>
          <w:rFonts w:ascii="Times New Roman" w:hAnsi="Times New Roman" w:cs="Times New Roman"/>
          <w:sz w:val="24"/>
          <w:szCs w:val="24"/>
        </w:rPr>
        <w:t xml:space="preserve"> </w:t>
      </w:r>
      <w:r w:rsidRPr="00B03311">
        <w:rPr>
          <w:rFonts w:ascii="Times New Roman" w:hAnsi="Times New Roman" w:cs="Times New Roman"/>
          <w:sz w:val="24"/>
          <w:szCs w:val="24"/>
        </w:rPr>
        <w:t>95 olan maskeler kullanmalıdır.</w:t>
      </w:r>
    </w:p>
    <w:p w14:paraId="5D6D1972" w14:textId="6D47FA19" w:rsidR="00D83346" w:rsidRPr="00B03311" w:rsidRDefault="00D83346" w:rsidP="00D83346">
      <w:pPr>
        <w:spacing w:line="276" w:lineRule="auto"/>
        <w:jc w:val="both"/>
        <w:rPr>
          <w:rFonts w:ascii="Times New Roman" w:hAnsi="Times New Roman" w:cs="Times New Roman"/>
          <w:sz w:val="24"/>
          <w:szCs w:val="24"/>
        </w:rPr>
      </w:pPr>
      <w:r w:rsidRPr="00B03311">
        <w:rPr>
          <w:rFonts w:ascii="Times New Roman" w:hAnsi="Times New Roman" w:cs="Times New Roman"/>
          <w:sz w:val="24"/>
          <w:szCs w:val="24"/>
        </w:rPr>
        <w:t>Tanımlanmış veya şüpheli tüberkülozu olan hasta öksürürken ve burnunu silerken Kâğıt mendil kullanmalıdır. Tüberküloz ekarte edilene kadar hasta izolasyonu sürdürülmelidir. Çoklu ilaç direnci olan hastalar, merkezde kaldıkları sürece izolasyonda olmalıdırlar.</w:t>
      </w:r>
    </w:p>
    <w:p w14:paraId="272BE52E" w14:textId="77777777" w:rsidR="00D53E28" w:rsidRPr="00B03311" w:rsidRDefault="00D83346" w:rsidP="00D83346">
      <w:pPr>
        <w:spacing w:line="276" w:lineRule="auto"/>
        <w:jc w:val="both"/>
        <w:rPr>
          <w:rFonts w:ascii="Times New Roman" w:hAnsi="Times New Roman" w:cs="Times New Roman"/>
          <w:sz w:val="24"/>
          <w:szCs w:val="24"/>
        </w:rPr>
      </w:pPr>
      <w:r w:rsidRPr="00B03311">
        <w:rPr>
          <w:rFonts w:ascii="Times New Roman" w:hAnsi="Times New Roman" w:cs="Times New Roman"/>
          <w:sz w:val="24"/>
          <w:szCs w:val="24"/>
        </w:rPr>
        <w:t>Kızamık ya da suçiçeği tanısı almış hastaların bulunduğu kliniğe duyarlı kişiler ya da immün sistemi düşük kişiler girmemelidir. Mutlaka girmek durumunda olduklarında N95 solunum maskesi</w:t>
      </w:r>
      <w:r w:rsidR="00D53E28" w:rsidRPr="00B03311">
        <w:rPr>
          <w:rFonts w:ascii="Times New Roman" w:hAnsi="Times New Roman" w:cs="Times New Roman"/>
          <w:sz w:val="24"/>
          <w:szCs w:val="24"/>
        </w:rPr>
        <w:t xml:space="preserve"> i</w:t>
      </w:r>
      <w:r w:rsidRPr="00B03311">
        <w:rPr>
          <w:rFonts w:ascii="Times New Roman" w:hAnsi="Times New Roman" w:cs="Times New Roman"/>
          <w:sz w:val="24"/>
          <w:szCs w:val="24"/>
        </w:rPr>
        <w:t>le girmelidirler.</w:t>
      </w:r>
    </w:p>
    <w:p w14:paraId="7690609F" w14:textId="5A03DF5D" w:rsidR="00D83346" w:rsidRPr="00B03311" w:rsidRDefault="00D83346" w:rsidP="00D83346">
      <w:pPr>
        <w:spacing w:line="276" w:lineRule="auto"/>
        <w:jc w:val="both"/>
        <w:rPr>
          <w:rFonts w:ascii="Times New Roman" w:hAnsi="Times New Roman" w:cs="Times New Roman"/>
          <w:sz w:val="24"/>
          <w:szCs w:val="24"/>
        </w:rPr>
      </w:pPr>
      <w:r w:rsidRPr="00B03311">
        <w:rPr>
          <w:rFonts w:ascii="Times New Roman" w:hAnsi="Times New Roman" w:cs="Times New Roman"/>
          <w:sz w:val="24"/>
          <w:szCs w:val="24"/>
        </w:rPr>
        <w:t xml:space="preserve"> Bu etkenlere karşı bağışık kişilerin maske kullanmalarına gerek yoktur. Hasta klinikten ayrıldıktan sonra oda dezenfeksiyon kurallarına uygun olarak temizlenmelidir</w:t>
      </w:r>
      <w:r w:rsidR="00D53E28" w:rsidRPr="00B03311">
        <w:rPr>
          <w:rFonts w:ascii="Times New Roman" w:hAnsi="Times New Roman" w:cs="Times New Roman"/>
          <w:sz w:val="24"/>
          <w:szCs w:val="24"/>
        </w:rPr>
        <w:t>.</w:t>
      </w:r>
    </w:p>
    <w:p w14:paraId="1BD7BB9C" w14:textId="67D7CA52" w:rsidR="00D83346" w:rsidRPr="00B03311" w:rsidRDefault="00D83346" w:rsidP="00D83346">
      <w:pPr>
        <w:spacing w:line="276" w:lineRule="auto"/>
        <w:jc w:val="both"/>
        <w:rPr>
          <w:rFonts w:ascii="Times New Roman" w:hAnsi="Times New Roman" w:cs="Times New Roman"/>
          <w:sz w:val="24"/>
          <w:szCs w:val="24"/>
        </w:rPr>
      </w:pPr>
      <w:bookmarkStart w:id="0" w:name="_Hlk134180309"/>
      <w:r w:rsidRPr="00B03311">
        <w:rPr>
          <w:rFonts w:ascii="Times New Roman" w:hAnsi="Times New Roman" w:cs="Times New Roman"/>
          <w:b/>
          <w:sz w:val="24"/>
          <w:szCs w:val="24"/>
        </w:rPr>
        <w:t xml:space="preserve">5.3. Damlacık İzolasyonu </w:t>
      </w:r>
      <w:bookmarkEnd w:id="0"/>
      <w:r w:rsidRPr="00B03311">
        <w:rPr>
          <w:rFonts w:ascii="Times New Roman" w:hAnsi="Times New Roman" w:cs="Times New Roman"/>
          <w:b/>
          <w:sz w:val="24"/>
          <w:szCs w:val="24"/>
        </w:rPr>
        <w:t>Endikasyonları</w:t>
      </w:r>
      <w:r w:rsidR="003A3061" w:rsidRPr="00B03311">
        <w:rPr>
          <w:rFonts w:ascii="Times New Roman" w:hAnsi="Times New Roman" w:cs="Times New Roman"/>
          <w:b/>
          <w:noProof/>
          <w:sz w:val="24"/>
          <w:szCs w:val="24"/>
        </w:rPr>
        <w:drawing>
          <wp:inline distT="0" distB="0" distL="0" distR="0" wp14:anchorId="35797019" wp14:editId="777E5A26">
            <wp:extent cx="381000" cy="3429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pic:spPr>
                </pic:pic>
              </a:graphicData>
            </a:graphic>
          </wp:inline>
        </w:drawing>
      </w:r>
    </w:p>
    <w:p w14:paraId="3E450F49" w14:textId="19245CD9" w:rsidR="00D83346" w:rsidRPr="00B03311" w:rsidRDefault="00D83346" w:rsidP="003A3061">
      <w:pPr>
        <w:spacing w:line="276" w:lineRule="auto"/>
        <w:jc w:val="both"/>
        <w:rPr>
          <w:rFonts w:ascii="Times New Roman" w:hAnsi="Times New Roman" w:cs="Times New Roman"/>
          <w:sz w:val="24"/>
          <w:szCs w:val="24"/>
        </w:rPr>
      </w:pPr>
      <w:r w:rsidRPr="00B03311">
        <w:rPr>
          <w:rFonts w:ascii="Times New Roman" w:hAnsi="Times New Roman" w:cs="Times New Roman"/>
          <w:sz w:val="24"/>
          <w:szCs w:val="24"/>
        </w:rPr>
        <w:t>Büyük partiküllü (&gt; 5µm) damlacıkların geçişinin önlenmesinde standart önlemlere ek olarak uygulanmalıdır. (Partiküller büyük olduğu için yere çöker) Bulaşmanın olmaması için kaynak ve duyarlı kişi arasında yaklaşık 1 metreden fazla mesafe olmalıdır. Duyarlı kişiye bulaşma burun- ağız-konjonktiva yoluyla, enfekte hastaların konuşması, öksürmesi, burun silmesi, aspirasyon, entübasyon ve diğer dental işlemler sırasında gerçekleşir. Bu tip enfeksiyonlara örnekler:</w:t>
      </w:r>
    </w:p>
    <w:p w14:paraId="7A684586" w14:textId="1D698B96" w:rsidR="00D83346" w:rsidRPr="00B03311" w:rsidRDefault="00D83346" w:rsidP="00D83346">
      <w:pPr>
        <w:pStyle w:val="ListeParagraf"/>
        <w:numPr>
          <w:ilvl w:val="0"/>
          <w:numId w:val="13"/>
        </w:numPr>
        <w:spacing w:line="276" w:lineRule="auto"/>
        <w:ind w:left="340"/>
        <w:jc w:val="both"/>
        <w:rPr>
          <w:rFonts w:ascii="Times New Roman" w:hAnsi="Times New Roman" w:cs="Times New Roman"/>
          <w:sz w:val="24"/>
          <w:szCs w:val="24"/>
        </w:rPr>
      </w:pPr>
      <w:r w:rsidRPr="00B03311">
        <w:rPr>
          <w:rFonts w:ascii="Times New Roman" w:hAnsi="Times New Roman" w:cs="Times New Roman"/>
          <w:sz w:val="24"/>
          <w:szCs w:val="24"/>
        </w:rPr>
        <w:t>H. İnfluenza Tip B</w:t>
      </w:r>
    </w:p>
    <w:p w14:paraId="0D401600" w14:textId="77777777" w:rsidR="00D83346" w:rsidRPr="00B03311" w:rsidRDefault="00D83346" w:rsidP="00D83346">
      <w:pPr>
        <w:pStyle w:val="ListeParagraf"/>
        <w:numPr>
          <w:ilvl w:val="0"/>
          <w:numId w:val="13"/>
        </w:numPr>
        <w:spacing w:line="276" w:lineRule="auto"/>
        <w:ind w:left="340"/>
        <w:jc w:val="both"/>
        <w:rPr>
          <w:rFonts w:ascii="Times New Roman" w:hAnsi="Times New Roman" w:cs="Times New Roman"/>
          <w:sz w:val="24"/>
          <w:szCs w:val="24"/>
        </w:rPr>
      </w:pPr>
      <w:r w:rsidRPr="00B03311">
        <w:rPr>
          <w:rFonts w:ascii="Times New Roman" w:hAnsi="Times New Roman" w:cs="Times New Roman"/>
          <w:sz w:val="24"/>
          <w:szCs w:val="24"/>
        </w:rPr>
        <w:t>Çoklu dirençli pnömokok enfeksiyonları</w:t>
      </w:r>
    </w:p>
    <w:p w14:paraId="6E98BC43" w14:textId="77777777" w:rsidR="00D83346" w:rsidRPr="00B03311" w:rsidRDefault="00D83346" w:rsidP="00D83346">
      <w:pPr>
        <w:pStyle w:val="ListeParagraf"/>
        <w:numPr>
          <w:ilvl w:val="0"/>
          <w:numId w:val="13"/>
        </w:numPr>
        <w:spacing w:line="276" w:lineRule="auto"/>
        <w:ind w:left="340"/>
        <w:jc w:val="both"/>
        <w:rPr>
          <w:rFonts w:ascii="Times New Roman" w:hAnsi="Times New Roman" w:cs="Times New Roman"/>
          <w:sz w:val="24"/>
          <w:szCs w:val="24"/>
        </w:rPr>
      </w:pPr>
      <w:r w:rsidRPr="00B03311">
        <w:rPr>
          <w:rFonts w:ascii="Times New Roman" w:hAnsi="Times New Roman" w:cs="Times New Roman"/>
          <w:sz w:val="24"/>
          <w:szCs w:val="24"/>
        </w:rPr>
        <w:t>Boğmaca</w:t>
      </w:r>
    </w:p>
    <w:p w14:paraId="747B545E" w14:textId="77777777" w:rsidR="00D83346" w:rsidRPr="00B03311" w:rsidRDefault="00D83346" w:rsidP="00D83346">
      <w:pPr>
        <w:pStyle w:val="ListeParagraf"/>
        <w:numPr>
          <w:ilvl w:val="0"/>
          <w:numId w:val="13"/>
        </w:numPr>
        <w:spacing w:line="276" w:lineRule="auto"/>
        <w:ind w:left="340"/>
        <w:jc w:val="both"/>
        <w:rPr>
          <w:rFonts w:ascii="Times New Roman" w:hAnsi="Times New Roman" w:cs="Times New Roman"/>
          <w:sz w:val="24"/>
          <w:szCs w:val="24"/>
        </w:rPr>
      </w:pPr>
      <w:r w:rsidRPr="00B03311">
        <w:rPr>
          <w:rFonts w:ascii="Times New Roman" w:hAnsi="Times New Roman" w:cs="Times New Roman"/>
          <w:sz w:val="24"/>
          <w:szCs w:val="24"/>
        </w:rPr>
        <w:t>Streptokokal farenjit ya da pnömoni</w:t>
      </w:r>
    </w:p>
    <w:p w14:paraId="3A608812" w14:textId="77777777" w:rsidR="00D83346" w:rsidRPr="00B03311" w:rsidRDefault="00D83346" w:rsidP="00D83346">
      <w:pPr>
        <w:pStyle w:val="ListeParagraf"/>
        <w:numPr>
          <w:ilvl w:val="0"/>
          <w:numId w:val="13"/>
        </w:numPr>
        <w:spacing w:line="276" w:lineRule="auto"/>
        <w:ind w:left="340"/>
        <w:jc w:val="both"/>
        <w:rPr>
          <w:rFonts w:ascii="Times New Roman" w:hAnsi="Times New Roman" w:cs="Times New Roman"/>
          <w:sz w:val="24"/>
          <w:szCs w:val="24"/>
        </w:rPr>
      </w:pPr>
      <w:r w:rsidRPr="00B03311">
        <w:rPr>
          <w:rFonts w:ascii="Times New Roman" w:hAnsi="Times New Roman" w:cs="Times New Roman"/>
          <w:sz w:val="24"/>
          <w:szCs w:val="24"/>
        </w:rPr>
        <w:t>Kabakulak, parvovirus B 19 enfeksiyonları, influenzae ve kızamık</w:t>
      </w:r>
    </w:p>
    <w:p w14:paraId="2450E000" w14:textId="0CDE51B5" w:rsidR="00D83346" w:rsidRPr="00B03311" w:rsidRDefault="00D83346" w:rsidP="00D83346">
      <w:pPr>
        <w:spacing w:line="276" w:lineRule="auto"/>
        <w:jc w:val="both"/>
        <w:rPr>
          <w:rFonts w:ascii="Times New Roman" w:hAnsi="Times New Roman" w:cs="Times New Roman"/>
          <w:b/>
          <w:sz w:val="24"/>
          <w:szCs w:val="24"/>
        </w:rPr>
      </w:pPr>
      <w:r w:rsidRPr="00B03311">
        <w:rPr>
          <w:rFonts w:ascii="Times New Roman" w:hAnsi="Times New Roman" w:cs="Times New Roman"/>
          <w:b/>
          <w:sz w:val="24"/>
          <w:szCs w:val="24"/>
        </w:rPr>
        <w:t>5.3.1 Damlacık İzolasyonu Uygulamaları</w:t>
      </w:r>
    </w:p>
    <w:p w14:paraId="4DAE2216" w14:textId="77777777" w:rsidR="00D83346" w:rsidRPr="00B03311" w:rsidRDefault="00D83346" w:rsidP="00D83346">
      <w:pPr>
        <w:pStyle w:val="ListeParagraf"/>
        <w:numPr>
          <w:ilvl w:val="0"/>
          <w:numId w:val="14"/>
        </w:numPr>
        <w:spacing w:line="276" w:lineRule="auto"/>
        <w:ind w:left="340"/>
        <w:jc w:val="both"/>
        <w:rPr>
          <w:rFonts w:ascii="Times New Roman" w:hAnsi="Times New Roman" w:cs="Times New Roman"/>
          <w:sz w:val="24"/>
          <w:szCs w:val="24"/>
        </w:rPr>
      </w:pPr>
      <w:r w:rsidRPr="00B03311">
        <w:rPr>
          <w:rFonts w:ascii="Times New Roman" w:hAnsi="Times New Roman" w:cs="Times New Roman"/>
          <w:sz w:val="24"/>
          <w:szCs w:val="24"/>
        </w:rPr>
        <w:t>Hastaya mümkün mertebe tekli odada müdahale edilmelidir.</w:t>
      </w:r>
    </w:p>
    <w:tbl>
      <w:tblPr>
        <w:tblpPr w:leftFromText="141" w:rightFromText="141" w:horzAnchor="margin" w:tblpXSpec="center" w:tblpY="-770"/>
        <w:tblW w:w="9782" w:type="dxa"/>
        <w:tblLayout w:type="fixed"/>
        <w:tblCellMar>
          <w:left w:w="0" w:type="dxa"/>
          <w:right w:w="0" w:type="dxa"/>
        </w:tblCellMar>
        <w:tblLook w:val="01E0" w:firstRow="1" w:lastRow="1" w:firstColumn="1" w:lastColumn="1" w:noHBand="0" w:noVBand="0"/>
      </w:tblPr>
      <w:tblGrid>
        <w:gridCol w:w="6947"/>
        <w:gridCol w:w="1559"/>
        <w:gridCol w:w="1276"/>
      </w:tblGrid>
      <w:tr w:rsidR="00B03311" w:rsidRPr="00B03311" w14:paraId="0B261F3F" w14:textId="77777777" w:rsidTr="007E1A0F">
        <w:trPr>
          <w:trHeight w:hRule="exact" w:val="340"/>
        </w:trPr>
        <w:tc>
          <w:tcPr>
            <w:tcW w:w="6947" w:type="dxa"/>
            <w:vMerge w:val="restart"/>
            <w:tcBorders>
              <w:top w:val="single" w:sz="6" w:space="0" w:color="000000"/>
              <w:left w:val="single" w:sz="6" w:space="0" w:color="000000"/>
              <w:bottom w:val="single" w:sz="6" w:space="0" w:color="000000"/>
              <w:right w:val="single" w:sz="6" w:space="0" w:color="000000"/>
            </w:tcBorders>
          </w:tcPr>
          <w:p w14:paraId="66D5C8BE"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noProof/>
                <w:sz w:val="24"/>
                <w:szCs w:val="24"/>
              </w:rPr>
              <w:lastRenderedPageBreak/>
              <w:drawing>
                <wp:anchor distT="0" distB="0" distL="114300" distR="114300" simplePos="0" relativeHeight="251669504" behindDoc="0" locked="0" layoutInCell="1" allowOverlap="1" wp14:anchorId="1D8964CF" wp14:editId="3AED2494">
                  <wp:simplePos x="0" y="0"/>
                  <wp:positionH relativeFrom="column">
                    <wp:posOffset>95250</wp:posOffset>
                  </wp:positionH>
                  <wp:positionV relativeFrom="paragraph">
                    <wp:posOffset>90805</wp:posOffset>
                  </wp:positionV>
                  <wp:extent cx="781050" cy="817880"/>
                  <wp:effectExtent l="0" t="0" r="0" b="1270"/>
                  <wp:wrapSquare wrapText="bothSides"/>
                  <wp:docPr id="2135095111" name="Resim 2135095111"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mblem, logo, simge, sembol, ticari marka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817880"/>
                          </a:xfrm>
                          <a:prstGeom prst="rect">
                            <a:avLst/>
                          </a:prstGeom>
                        </pic:spPr>
                      </pic:pic>
                    </a:graphicData>
                  </a:graphic>
                  <wp14:sizeRelH relativeFrom="margin">
                    <wp14:pctWidth>0</wp14:pctWidth>
                  </wp14:sizeRelH>
                  <wp14:sizeRelV relativeFrom="margin">
                    <wp14:pctHeight>0</wp14:pctHeight>
                  </wp14:sizeRelV>
                </wp:anchor>
              </w:drawing>
            </w:r>
            <w:r w:rsidRPr="00B03311">
              <w:rPr>
                <w:rFonts w:ascii="Times New Roman" w:hAnsi="Times New Roman" w:cs="Times New Roman"/>
                <w:sz w:val="24"/>
                <w:szCs w:val="24"/>
                <w:lang w:val="en-US"/>
              </w:rPr>
              <w:t xml:space="preserve"> </w:t>
            </w:r>
          </w:p>
          <w:p w14:paraId="3282FE76" w14:textId="77777777" w:rsidR="00B03311" w:rsidRPr="00B03311" w:rsidRDefault="00B03311" w:rsidP="007E1A0F">
            <w:pPr>
              <w:pStyle w:val="stBilgi"/>
              <w:rPr>
                <w:rFonts w:ascii="Times New Roman" w:hAnsi="Times New Roman" w:cs="Times New Roman"/>
                <w:b/>
                <w:sz w:val="24"/>
                <w:szCs w:val="24"/>
                <w:lang w:val="en-US"/>
              </w:rPr>
            </w:pPr>
          </w:p>
          <w:p w14:paraId="6668BBBF" w14:textId="77777777" w:rsidR="00B03311" w:rsidRPr="00B03311" w:rsidRDefault="00B03311" w:rsidP="007E1A0F">
            <w:pPr>
              <w:pStyle w:val="stBilgi"/>
              <w:jc w:val="center"/>
              <w:rPr>
                <w:rFonts w:ascii="Times New Roman" w:hAnsi="Times New Roman" w:cs="Times New Roman"/>
                <w:sz w:val="24"/>
                <w:szCs w:val="24"/>
                <w:lang w:val="en-US"/>
              </w:rPr>
            </w:pPr>
            <w:r w:rsidRPr="00B03311">
              <w:rPr>
                <w:rFonts w:ascii="Times New Roman" w:hAnsi="Times New Roman" w:cs="Times New Roman"/>
                <w:b/>
                <w:sz w:val="24"/>
                <w:szCs w:val="24"/>
                <w:lang w:val="en-US"/>
              </w:rPr>
              <w:t>Alanya Alaaddin Keykubat Üniversitesi</w:t>
            </w:r>
          </w:p>
          <w:p w14:paraId="5AF78825" w14:textId="77777777" w:rsidR="00B03311" w:rsidRPr="00B03311" w:rsidRDefault="00B03311" w:rsidP="007E1A0F">
            <w:pPr>
              <w:pStyle w:val="stBilgi"/>
              <w:jc w:val="center"/>
              <w:rPr>
                <w:rFonts w:ascii="Times New Roman" w:hAnsi="Times New Roman" w:cs="Times New Roman"/>
                <w:b/>
                <w:sz w:val="24"/>
                <w:szCs w:val="24"/>
                <w:lang w:val="en-US"/>
              </w:rPr>
            </w:pPr>
            <w:r w:rsidRPr="00B03311">
              <w:rPr>
                <w:rFonts w:ascii="Times New Roman" w:hAnsi="Times New Roman" w:cs="Times New Roman"/>
                <w:b/>
                <w:sz w:val="24"/>
                <w:szCs w:val="24"/>
                <w:lang w:val="en-US"/>
              </w:rPr>
              <w:t>Diş Hekimliği   Uygulama ve Araştırma Merkezi</w:t>
            </w:r>
          </w:p>
          <w:p w14:paraId="652ED3A6" w14:textId="77777777" w:rsidR="00B03311" w:rsidRPr="00B03311" w:rsidRDefault="00B03311" w:rsidP="007E1A0F">
            <w:pPr>
              <w:pStyle w:val="stBilgi"/>
              <w:jc w:val="center"/>
              <w:rPr>
                <w:rFonts w:ascii="Times New Roman" w:hAnsi="Times New Roman" w:cs="Times New Roman"/>
                <w:b/>
                <w:sz w:val="24"/>
                <w:szCs w:val="24"/>
                <w:lang w:val="en-US"/>
              </w:rPr>
            </w:pPr>
            <w:r w:rsidRPr="00B03311">
              <w:rPr>
                <w:rFonts w:ascii="Times New Roman" w:hAnsi="Times New Roman" w:cs="Times New Roman"/>
                <w:b/>
                <w:sz w:val="24"/>
                <w:szCs w:val="24"/>
                <w:lang w:val="en-US"/>
              </w:rPr>
              <w:t>İzolasyon Önlemleri Talimatı</w:t>
            </w:r>
          </w:p>
        </w:tc>
        <w:tc>
          <w:tcPr>
            <w:tcW w:w="1559" w:type="dxa"/>
            <w:tcBorders>
              <w:top w:val="single" w:sz="6" w:space="0" w:color="000000"/>
              <w:left w:val="single" w:sz="6" w:space="0" w:color="000000"/>
              <w:bottom w:val="single" w:sz="6" w:space="0" w:color="000000"/>
              <w:right w:val="single" w:sz="6" w:space="0" w:color="000000"/>
            </w:tcBorders>
            <w:hideMark/>
          </w:tcPr>
          <w:p w14:paraId="507A69D6"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Doküman No</w:t>
            </w:r>
          </w:p>
        </w:tc>
        <w:tc>
          <w:tcPr>
            <w:tcW w:w="1276" w:type="dxa"/>
            <w:tcBorders>
              <w:top w:val="single" w:sz="6" w:space="0" w:color="000000"/>
              <w:left w:val="single" w:sz="6" w:space="0" w:color="000000"/>
              <w:bottom w:val="single" w:sz="6" w:space="0" w:color="000000"/>
              <w:right w:val="single" w:sz="6" w:space="0" w:color="000000"/>
            </w:tcBorders>
            <w:hideMark/>
          </w:tcPr>
          <w:p w14:paraId="033B0B1E" w14:textId="35722005"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SEN.TL.04</w:t>
            </w:r>
          </w:p>
        </w:tc>
      </w:tr>
      <w:tr w:rsidR="00B03311" w:rsidRPr="00B03311" w14:paraId="60FBC205" w14:textId="77777777" w:rsidTr="007E1A0F">
        <w:trPr>
          <w:trHeight w:hRule="exact" w:val="340"/>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508960D8"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41552EB4"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Yayın Tarihi</w:t>
            </w:r>
          </w:p>
        </w:tc>
        <w:tc>
          <w:tcPr>
            <w:tcW w:w="1276" w:type="dxa"/>
            <w:tcBorders>
              <w:top w:val="single" w:sz="6" w:space="0" w:color="000000"/>
              <w:left w:val="single" w:sz="6" w:space="0" w:color="000000"/>
              <w:bottom w:val="single" w:sz="6" w:space="0" w:color="000000"/>
              <w:right w:val="single" w:sz="6" w:space="0" w:color="000000"/>
            </w:tcBorders>
            <w:hideMark/>
          </w:tcPr>
          <w:p w14:paraId="7BED7DB0" w14:textId="734411D9" w:rsidR="00B03311" w:rsidRPr="00B03311" w:rsidRDefault="00B920EF" w:rsidP="007E1A0F">
            <w:pPr>
              <w:pStyle w:val="stBilgi"/>
              <w:rPr>
                <w:rFonts w:ascii="Times New Roman" w:hAnsi="Times New Roman" w:cs="Times New Roman"/>
                <w:sz w:val="24"/>
                <w:szCs w:val="24"/>
                <w:lang w:val="en-US"/>
              </w:rPr>
            </w:pPr>
            <w:r>
              <w:rPr>
                <w:rFonts w:ascii="Times New Roman" w:hAnsi="Times New Roman" w:cs="Times New Roman"/>
                <w:sz w:val="24"/>
                <w:szCs w:val="24"/>
                <w:lang w:val="en-US"/>
              </w:rPr>
              <w:t>12.10.2023</w:t>
            </w:r>
          </w:p>
        </w:tc>
      </w:tr>
      <w:tr w:rsidR="00B03311" w:rsidRPr="00B03311" w14:paraId="3CA11509" w14:textId="77777777" w:rsidTr="007E1A0F">
        <w:trPr>
          <w:trHeight w:hRule="exact" w:val="340"/>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354F2809"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38BFC287"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Revizyon Tarihi</w:t>
            </w:r>
          </w:p>
        </w:tc>
        <w:tc>
          <w:tcPr>
            <w:tcW w:w="1276" w:type="dxa"/>
            <w:tcBorders>
              <w:top w:val="single" w:sz="6" w:space="0" w:color="000000"/>
              <w:left w:val="single" w:sz="6" w:space="0" w:color="000000"/>
              <w:bottom w:val="single" w:sz="6" w:space="0" w:color="000000"/>
              <w:right w:val="single" w:sz="6" w:space="0" w:color="000000"/>
            </w:tcBorders>
            <w:hideMark/>
          </w:tcPr>
          <w:p w14:paraId="2F96860B"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w:t>
            </w:r>
          </w:p>
        </w:tc>
      </w:tr>
      <w:tr w:rsidR="00B03311" w:rsidRPr="00B03311" w14:paraId="1D255D46" w14:textId="77777777" w:rsidTr="007E1A0F">
        <w:trPr>
          <w:trHeight w:hRule="exact" w:val="343"/>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0AB0C739"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3AD79E17"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Revizyon No</w:t>
            </w:r>
          </w:p>
        </w:tc>
        <w:tc>
          <w:tcPr>
            <w:tcW w:w="1276" w:type="dxa"/>
            <w:tcBorders>
              <w:top w:val="single" w:sz="6" w:space="0" w:color="000000"/>
              <w:left w:val="single" w:sz="6" w:space="0" w:color="000000"/>
              <w:bottom w:val="single" w:sz="6" w:space="0" w:color="000000"/>
              <w:right w:val="single" w:sz="6" w:space="0" w:color="000000"/>
            </w:tcBorders>
            <w:hideMark/>
          </w:tcPr>
          <w:p w14:paraId="7CD89DA9"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00</w:t>
            </w:r>
          </w:p>
        </w:tc>
      </w:tr>
      <w:tr w:rsidR="00B03311" w:rsidRPr="00B03311" w14:paraId="675E08ED" w14:textId="77777777" w:rsidTr="007E1A0F">
        <w:trPr>
          <w:trHeight w:hRule="exact" w:val="340"/>
        </w:trPr>
        <w:tc>
          <w:tcPr>
            <w:tcW w:w="6947" w:type="dxa"/>
            <w:vMerge/>
            <w:tcBorders>
              <w:top w:val="single" w:sz="6" w:space="0" w:color="000000"/>
              <w:left w:val="single" w:sz="6" w:space="0" w:color="000000"/>
              <w:bottom w:val="single" w:sz="6" w:space="0" w:color="000000"/>
              <w:right w:val="single" w:sz="6" w:space="0" w:color="000000"/>
            </w:tcBorders>
            <w:vAlign w:val="center"/>
            <w:hideMark/>
          </w:tcPr>
          <w:p w14:paraId="3D780A17" w14:textId="77777777" w:rsidR="00B03311" w:rsidRPr="00B03311" w:rsidRDefault="00B03311" w:rsidP="007E1A0F">
            <w:pPr>
              <w:pStyle w:val="stBilgi"/>
              <w:rPr>
                <w:rFonts w:ascii="Times New Roman" w:hAnsi="Times New Roman" w:cs="Times New Roman"/>
                <w:b/>
                <w:sz w:val="24"/>
                <w:szCs w:val="24"/>
                <w:lang w:val="en-US"/>
              </w:rPr>
            </w:pPr>
          </w:p>
        </w:tc>
        <w:tc>
          <w:tcPr>
            <w:tcW w:w="1559" w:type="dxa"/>
            <w:tcBorders>
              <w:top w:val="single" w:sz="6" w:space="0" w:color="000000"/>
              <w:left w:val="single" w:sz="6" w:space="0" w:color="000000"/>
              <w:bottom w:val="single" w:sz="6" w:space="0" w:color="000000"/>
              <w:right w:val="single" w:sz="6" w:space="0" w:color="000000"/>
            </w:tcBorders>
            <w:hideMark/>
          </w:tcPr>
          <w:p w14:paraId="4127EF05" w14:textId="77777777" w:rsidR="00B03311" w:rsidRPr="00B03311" w:rsidRDefault="00B03311" w:rsidP="007E1A0F">
            <w:pPr>
              <w:pStyle w:val="stBilgi"/>
              <w:rPr>
                <w:rFonts w:ascii="Times New Roman" w:hAnsi="Times New Roman" w:cs="Times New Roman"/>
                <w:sz w:val="24"/>
                <w:szCs w:val="24"/>
                <w:lang w:val="en-US"/>
              </w:rPr>
            </w:pPr>
            <w:r w:rsidRPr="00B03311">
              <w:rPr>
                <w:rFonts w:ascii="Times New Roman" w:hAnsi="Times New Roman" w:cs="Times New Roman"/>
                <w:sz w:val="24"/>
                <w:szCs w:val="24"/>
                <w:lang w:val="en-US"/>
              </w:rPr>
              <w:t>Sayfa No</w:t>
            </w:r>
          </w:p>
        </w:tc>
        <w:tc>
          <w:tcPr>
            <w:tcW w:w="1276" w:type="dxa"/>
            <w:tcBorders>
              <w:top w:val="single" w:sz="6" w:space="0" w:color="000000"/>
              <w:left w:val="single" w:sz="6" w:space="0" w:color="000000"/>
              <w:bottom w:val="single" w:sz="6" w:space="0" w:color="000000"/>
              <w:right w:val="single" w:sz="6" w:space="0" w:color="000000"/>
            </w:tcBorders>
            <w:hideMark/>
          </w:tcPr>
          <w:p w14:paraId="3409646A" w14:textId="5C202CD3" w:rsidR="00B03311" w:rsidRPr="00B03311" w:rsidRDefault="00B03311" w:rsidP="007E1A0F">
            <w:pPr>
              <w:pStyle w:val="stBilgi"/>
              <w:rPr>
                <w:rFonts w:ascii="Times New Roman" w:hAnsi="Times New Roman" w:cs="Times New Roman"/>
                <w:sz w:val="24"/>
                <w:szCs w:val="24"/>
                <w:lang w:val="en-US"/>
              </w:rPr>
            </w:pPr>
            <w:r>
              <w:rPr>
                <w:rFonts w:ascii="Times New Roman" w:hAnsi="Times New Roman" w:cs="Times New Roman"/>
                <w:sz w:val="24"/>
                <w:szCs w:val="24"/>
                <w:lang w:val="en-US"/>
              </w:rPr>
              <w:t>6</w:t>
            </w:r>
            <w:r w:rsidRPr="00B03311">
              <w:rPr>
                <w:rFonts w:ascii="Times New Roman" w:hAnsi="Times New Roman" w:cs="Times New Roman"/>
                <w:sz w:val="24"/>
                <w:szCs w:val="24"/>
                <w:lang w:val="en-US"/>
              </w:rPr>
              <w:t>/6</w:t>
            </w:r>
          </w:p>
        </w:tc>
      </w:tr>
    </w:tbl>
    <w:p w14:paraId="6C49D0A2" w14:textId="77777777" w:rsidR="00B03311" w:rsidRDefault="00B03311" w:rsidP="00B03311">
      <w:pPr>
        <w:pStyle w:val="ListeParagraf"/>
        <w:spacing w:line="276" w:lineRule="auto"/>
        <w:ind w:left="340"/>
        <w:jc w:val="both"/>
        <w:rPr>
          <w:rFonts w:ascii="Times New Roman" w:hAnsi="Times New Roman" w:cs="Times New Roman"/>
          <w:sz w:val="24"/>
          <w:szCs w:val="24"/>
        </w:rPr>
      </w:pPr>
    </w:p>
    <w:p w14:paraId="2C5E87C6" w14:textId="2A4320B0" w:rsidR="00D83346" w:rsidRPr="00B03311" w:rsidRDefault="00D83346" w:rsidP="00D83346">
      <w:pPr>
        <w:pStyle w:val="ListeParagraf"/>
        <w:numPr>
          <w:ilvl w:val="0"/>
          <w:numId w:val="14"/>
        </w:numPr>
        <w:spacing w:line="276" w:lineRule="auto"/>
        <w:ind w:left="340"/>
        <w:jc w:val="both"/>
        <w:rPr>
          <w:rFonts w:ascii="Times New Roman" w:hAnsi="Times New Roman" w:cs="Times New Roman"/>
          <w:sz w:val="24"/>
          <w:szCs w:val="24"/>
        </w:rPr>
      </w:pPr>
      <w:r w:rsidRPr="00B03311">
        <w:rPr>
          <w:rFonts w:ascii="Times New Roman" w:hAnsi="Times New Roman" w:cs="Times New Roman"/>
          <w:sz w:val="24"/>
          <w:szCs w:val="24"/>
        </w:rPr>
        <w:t>Odanın kapısı açık kalabilir</w:t>
      </w:r>
    </w:p>
    <w:p w14:paraId="418B9258" w14:textId="77777777" w:rsidR="00D83346" w:rsidRPr="00B03311" w:rsidRDefault="00D83346" w:rsidP="00D83346">
      <w:pPr>
        <w:pStyle w:val="ListeParagraf"/>
        <w:numPr>
          <w:ilvl w:val="0"/>
          <w:numId w:val="14"/>
        </w:numPr>
        <w:spacing w:line="276" w:lineRule="auto"/>
        <w:ind w:left="340"/>
        <w:jc w:val="both"/>
        <w:rPr>
          <w:rFonts w:ascii="Times New Roman" w:hAnsi="Times New Roman" w:cs="Times New Roman"/>
          <w:sz w:val="24"/>
          <w:szCs w:val="24"/>
        </w:rPr>
      </w:pPr>
      <w:r w:rsidRPr="00B03311">
        <w:rPr>
          <w:rFonts w:ascii="Times New Roman" w:hAnsi="Times New Roman" w:cs="Times New Roman"/>
          <w:sz w:val="24"/>
          <w:szCs w:val="24"/>
        </w:rPr>
        <w:t>Kişisel koruyucu ekipman mutlaka kullanılmalıdır</w:t>
      </w:r>
    </w:p>
    <w:p w14:paraId="3E0C5841" w14:textId="469FE2B3" w:rsidR="00D83346" w:rsidRPr="00B03311" w:rsidRDefault="00D83346" w:rsidP="003A3061">
      <w:pPr>
        <w:pStyle w:val="ListeParagraf"/>
        <w:numPr>
          <w:ilvl w:val="0"/>
          <w:numId w:val="14"/>
        </w:numPr>
        <w:spacing w:line="276" w:lineRule="auto"/>
        <w:ind w:left="340"/>
        <w:jc w:val="both"/>
        <w:rPr>
          <w:rFonts w:ascii="Times New Roman" w:hAnsi="Times New Roman" w:cs="Times New Roman"/>
          <w:sz w:val="24"/>
          <w:szCs w:val="24"/>
        </w:rPr>
      </w:pPr>
      <w:r w:rsidRPr="00B03311">
        <w:rPr>
          <w:rFonts w:ascii="Times New Roman" w:hAnsi="Times New Roman" w:cs="Times New Roman"/>
          <w:sz w:val="24"/>
          <w:szCs w:val="24"/>
        </w:rPr>
        <w:t>Hasta çok elzem olmadıkça müdahale odasının dışına çıkarılmamalıdır. Grafi vb. nedenler ile zorunlu ise hastaya cerrahi maske takılmalıdır.</w:t>
      </w:r>
    </w:p>
    <w:p w14:paraId="1804EC3C" w14:textId="78F001E1" w:rsidR="003A3061" w:rsidRPr="00B03311" w:rsidRDefault="003A3061" w:rsidP="003A3061">
      <w:pPr>
        <w:jc w:val="both"/>
        <w:rPr>
          <w:rFonts w:ascii="Times New Roman" w:hAnsi="Times New Roman" w:cs="Times New Roman"/>
          <w:b/>
          <w:bCs/>
          <w:noProof/>
          <w:sz w:val="24"/>
          <w:szCs w:val="24"/>
        </w:rPr>
      </w:pPr>
      <w:r w:rsidRPr="00B03311">
        <w:rPr>
          <w:rFonts w:ascii="Times New Roman" w:hAnsi="Times New Roman" w:cs="Times New Roman"/>
          <w:b/>
          <w:bCs/>
          <w:noProof/>
          <w:sz w:val="24"/>
          <w:szCs w:val="24"/>
        </w:rPr>
        <w:t>5.4.İZOLASYON TANIMLAYICI FİGÜRLER</w:t>
      </w:r>
    </w:p>
    <w:p w14:paraId="63E4079C" w14:textId="31FFFDE9" w:rsidR="003A3061" w:rsidRPr="00B03311" w:rsidRDefault="003A3061" w:rsidP="003A3061">
      <w:pPr>
        <w:jc w:val="both"/>
        <w:rPr>
          <w:rFonts w:ascii="Times New Roman" w:hAnsi="Times New Roman" w:cs="Times New Roman"/>
          <w:noProof/>
          <w:sz w:val="24"/>
          <w:szCs w:val="24"/>
        </w:rPr>
      </w:pPr>
      <w:r w:rsidRPr="00B03311">
        <w:rPr>
          <w:rFonts w:ascii="Times New Roman" w:hAnsi="Times New Roman" w:cs="Times New Roman"/>
          <w:noProof/>
          <w:sz w:val="24"/>
          <w:szCs w:val="24"/>
        </w:rPr>
        <w:drawing>
          <wp:inline distT="0" distB="0" distL="0" distR="0" wp14:anchorId="02191E36" wp14:editId="17578617">
            <wp:extent cx="5924550" cy="117157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a:extLst>
                        <a:ext uri="{28A0092B-C50C-407E-A947-70E740481C1C}">
                          <a14:useLocalDpi xmlns:a14="http://schemas.microsoft.com/office/drawing/2010/main" val="0"/>
                        </a:ext>
                      </a:extLst>
                    </a:blip>
                    <a:srcRect l="26173"/>
                    <a:stretch/>
                  </pic:blipFill>
                  <pic:spPr bwMode="auto">
                    <a:xfrm>
                      <a:off x="0" y="0"/>
                      <a:ext cx="6043074" cy="119501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oKlavuzu"/>
        <w:tblW w:w="9214" w:type="dxa"/>
        <w:tblInd w:w="-5" w:type="dxa"/>
        <w:tblLook w:val="04A0" w:firstRow="1" w:lastRow="0" w:firstColumn="1" w:lastColumn="0" w:noHBand="0" w:noVBand="1"/>
      </w:tblPr>
      <w:tblGrid>
        <w:gridCol w:w="3261"/>
        <w:gridCol w:w="2976"/>
        <w:gridCol w:w="2977"/>
      </w:tblGrid>
      <w:tr w:rsidR="003A3061" w:rsidRPr="00B03311" w14:paraId="76690B8F" w14:textId="77777777" w:rsidTr="003A3061">
        <w:tc>
          <w:tcPr>
            <w:tcW w:w="3261" w:type="dxa"/>
          </w:tcPr>
          <w:p w14:paraId="57718FAD" w14:textId="44BCAC6F" w:rsidR="003A3061" w:rsidRPr="00B03311" w:rsidRDefault="003A3061" w:rsidP="003A3061">
            <w:pPr>
              <w:pStyle w:val="font9"/>
              <w:spacing w:before="0" w:beforeAutospacing="0" w:after="0" w:afterAutospacing="0"/>
              <w:jc w:val="center"/>
              <w:textAlignment w:val="baseline"/>
              <w:rPr>
                <w:color w:val="000000"/>
              </w:rPr>
            </w:pPr>
            <w:r w:rsidRPr="00B03311">
              <w:rPr>
                <w:rStyle w:val="wixui-rich-texttext"/>
                <w:b/>
                <w:bCs/>
                <w:color w:val="DEC328"/>
                <w:bdr w:val="none" w:sz="0" w:space="0" w:color="auto" w:frame="1"/>
              </w:rPr>
              <w:t>SARI YAPRAK</w:t>
            </w:r>
          </w:p>
        </w:tc>
        <w:tc>
          <w:tcPr>
            <w:tcW w:w="2976" w:type="dxa"/>
          </w:tcPr>
          <w:p w14:paraId="3AA1B74A" w14:textId="58A8F3AC" w:rsidR="003A3061" w:rsidRPr="00B03311" w:rsidRDefault="003A3061" w:rsidP="003A3061">
            <w:pPr>
              <w:pStyle w:val="font9"/>
              <w:spacing w:before="0" w:beforeAutospacing="0" w:after="0" w:afterAutospacing="0"/>
              <w:jc w:val="center"/>
              <w:textAlignment w:val="baseline"/>
              <w:rPr>
                <w:color w:val="000000"/>
              </w:rPr>
            </w:pPr>
            <w:r w:rsidRPr="00B03311">
              <w:rPr>
                <w:rStyle w:val="wixui-rich-texttext"/>
                <w:b/>
                <w:bCs/>
                <w:color w:val="F60419"/>
                <w:bdr w:val="none" w:sz="0" w:space="0" w:color="auto" w:frame="1"/>
              </w:rPr>
              <w:t>KIRMIZI YILDIZ</w:t>
            </w:r>
          </w:p>
        </w:tc>
        <w:tc>
          <w:tcPr>
            <w:tcW w:w="2977" w:type="dxa"/>
          </w:tcPr>
          <w:p w14:paraId="48A4CBEC" w14:textId="2341C910" w:rsidR="003A3061" w:rsidRPr="00B03311" w:rsidRDefault="003A3061" w:rsidP="003A3061">
            <w:pPr>
              <w:pStyle w:val="font9"/>
              <w:spacing w:before="0" w:beforeAutospacing="0" w:after="0" w:afterAutospacing="0"/>
              <w:jc w:val="center"/>
              <w:textAlignment w:val="baseline"/>
              <w:rPr>
                <w:color w:val="000000"/>
              </w:rPr>
            </w:pPr>
            <w:r w:rsidRPr="00B03311">
              <w:rPr>
                <w:rStyle w:val="wixui-rich-texttext"/>
                <w:b/>
                <w:bCs/>
                <w:color w:val="39729B"/>
                <w:bdr w:val="none" w:sz="0" w:space="0" w:color="auto" w:frame="1"/>
              </w:rPr>
              <w:t>MAVİ ÇİÇEK</w:t>
            </w:r>
          </w:p>
          <w:p w14:paraId="69016ABF" w14:textId="77777777" w:rsidR="003A3061" w:rsidRPr="00B03311" w:rsidRDefault="003A3061" w:rsidP="003A3061">
            <w:pPr>
              <w:pStyle w:val="font9"/>
              <w:spacing w:before="0" w:beforeAutospacing="0" w:after="0" w:afterAutospacing="0"/>
              <w:textAlignment w:val="baseline"/>
              <w:rPr>
                <w:color w:val="000000"/>
              </w:rPr>
            </w:pPr>
          </w:p>
        </w:tc>
      </w:tr>
      <w:tr w:rsidR="003A3061" w:rsidRPr="00B03311" w14:paraId="2255257E" w14:textId="77777777" w:rsidTr="00D17250">
        <w:trPr>
          <w:trHeight w:val="1974"/>
        </w:trPr>
        <w:tc>
          <w:tcPr>
            <w:tcW w:w="3261" w:type="dxa"/>
          </w:tcPr>
          <w:p w14:paraId="2C408904" w14:textId="77777777" w:rsidR="003A3061" w:rsidRPr="00B03311" w:rsidRDefault="003A3061" w:rsidP="003A3061">
            <w:pPr>
              <w:pStyle w:val="font9"/>
              <w:spacing w:before="0" w:beforeAutospacing="0" w:after="0" w:afterAutospacing="0"/>
              <w:textAlignment w:val="baseline"/>
            </w:pPr>
            <w:r w:rsidRPr="00B03311">
              <w:t>Ağaçlar doğanın, yapraklar ise ağaçların akciğerleridir.</w:t>
            </w:r>
          </w:p>
          <w:p w14:paraId="36ED558D" w14:textId="32505586" w:rsidR="003A3061" w:rsidRPr="00B03311" w:rsidRDefault="003A3061" w:rsidP="003A3061">
            <w:pPr>
              <w:pStyle w:val="font9"/>
              <w:spacing w:before="0" w:beforeAutospacing="0" w:after="0" w:afterAutospacing="0"/>
              <w:textAlignment w:val="baseline"/>
            </w:pPr>
            <w:r w:rsidRPr="00B03311">
              <w:t>Solunumun baş harfi </w:t>
            </w:r>
            <w:r w:rsidRPr="00B03311">
              <w:rPr>
                <w:rStyle w:val="wixui-rich-texttext"/>
                <w:b/>
                <w:bCs/>
                <w:bdr w:val="none" w:sz="0" w:space="0" w:color="auto" w:frame="1"/>
              </w:rPr>
              <w:t>"s"</w:t>
            </w:r>
            <w:r w:rsidRPr="00B03311">
              <w:t> ile başlayan sarı yaprak kullanılmıştır.</w:t>
            </w:r>
          </w:p>
        </w:tc>
        <w:tc>
          <w:tcPr>
            <w:tcW w:w="2976" w:type="dxa"/>
          </w:tcPr>
          <w:p w14:paraId="70FB9351" w14:textId="77777777" w:rsidR="003A3061" w:rsidRPr="00B03311" w:rsidRDefault="003A3061" w:rsidP="003A3061">
            <w:pPr>
              <w:pStyle w:val="font9"/>
              <w:spacing w:before="0" w:beforeAutospacing="0" w:after="0" w:afterAutospacing="0"/>
              <w:textAlignment w:val="baseline"/>
            </w:pPr>
            <w:r w:rsidRPr="00B03311">
              <w:t>Yıldızın beş köşesi elin beş parmağını temsil etmektedir.</w:t>
            </w:r>
          </w:p>
          <w:p w14:paraId="49F7CB94" w14:textId="62711E2D" w:rsidR="003A3061" w:rsidRPr="00B03311" w:rsidRDefault="003A3061" w:rsidP="003A3061">
            <w:pPr>
              <w:pStyle w:val="font9"/>
              <w:spacing w:before="0" w:beforeAutospacing="0" w:after="0" w:afterAutospacing="0"/>
              <w:textAlignment w:val="baseline"/>
            </w:pPr>
            <w:r w:rsidRPr="00B03311">
              <w:t>Kırmızı rengi ise, ateşe temasın sakıncaları ile hastaya temasın sakıncaları arasındaki bağdan yola çıkarak kullanılmıştır.</w:t>
            </w:r>
          </w:p>
        </w:tc>
        <w:tc>
          <w:tcPr>
            <w:tcW w:w="2977" w:type="dxa"/>
          </w:tcPr>
          <w:p w14:paraId="4249BFF0" w14:textId="39CBB963" w:rsidR="003A3061" w:rsidRPr="00B03311" w:rsidRDefault="003A3061" w:rsidP="003A3061">
            <w:pPr>
              <w:pStyle w:val="font9"/>
              <w:spacing w:before="0" w:beforeAutospacing="0" w:after="0" w:afterAutospacing="0"/>
              <w:textAlignment w:val="baseline"/>
              <w:rPr>
                <w:color w:val="000000"/>
              </w:rPr>
            </w:pPr>
            <w:r w:rsidRPr="00B03311">
              <w:rPr>
                <w:color w:val="062134"/>
              </w:rPr>
              <w:t>Ortadaki nokta hastayı etrafındaki yapraklar ise damlacıkları temsilen kullanılmıştır.</w:t>
            </w:r>
          </w:p>
        </w:tc>
      </w:tr>
    </w:tbl>
    <w:p w14:paraId="0767C671" w14:textId="79386639" w:rsidR="003A3061" w:rsidRPr="00B03311" w:rsidRDefault="003A3061" w:rsidP="003A3061">
      <w:pPr>
        <w:pStyle w:val="font9"/>
        <w:spacing w:before="0" w:beforeAutospacing="0" w:after="0" w:afterAutospacing="0"/>
        <w:textAlignment w:val="baseline"/>
        <w:rPr>
          <w:color w:val="000000"/>
        </w:rPr>
      </w:pPr>
      <w:r w:rsidRPr="00B03311">
        <w:rPr>
          <w:color w:val="000000"/>
        </w:rPr>
        <w:t>.</w:t>
      </w:r>
    </w:p>
    <w:p w14:paraId="5760E9DB" w14:textId="3BF8539F" w:rsidR="003A3061" w:rsidRPr="00B03311" w:rsidRDefault="003A3061" w:rsidP="003A3061">
      <w:pPr>
        <w:pStyle w:val="font9"/>
        <w:spacing w:before="0" w:beforeAutospacing="0" w:after="0" w:afterAutospacing="0"/>
        <w:textAlignment w:val="baseline"/>
        <w:rPr>
          <w:color w:val="000000"/>
        </w:rPr>
      </w:pPr>
    </w:p>
    <w:p w14:paraId="40ACC52A" w14:textId="3F14C442" w:rsidR="003A3061" w:rsidRPr="00B03311" w:rsidRDefault="003A3061" w:rsidP="003A3061">
      <w:pPr>
        <w:pStyle w:val="font9"/>
        <w:spacing w:before="0" w:beforeAutospacing="0" w:after="0" w:afterAutospacing="0"/>
        <w:textAlignment w:val="baseline"/>
        <w:rPr>
          <w:color w:val="000000"/>
        </w:rPr>
      </w:pPr>
    </w:p>
    <w:p w14:paraId="1AB9F650" w14:textId="77777777" w:rsidR="003A3061" w:rsidRPr="00B03311" w:rsidRDefault="003A3061" w:rsidP="003A3061">
      <w:pPr>
        <w:pStyle w:val="font9"/>
        <w:spacing w:before="0" w:beforeAutospacing="0" w:after="0" w:afterAutospacing="0"/>
        <w:textAlignment w:val="baseline"/>
        <w:rPr>
          <w:color w:val="000000"/>
        </w:rPr>
      </w:pPr>
    </w:p>
    <w:p w14:paraId="29ED3248" w14:textId="77777777" w:rsidR="003A3061" w:rsidRPr="00B03311" w:rsidRDefault="003A3061" w:rsidP="003A3061">
      <w:pPr>
        <w:ind w:firstLine="708"/>
        <w:rPr>
          <w:rFonts w:ascii="Times New Roman" w:hAnsi="Times New Roman" w:cs="Times New Roman"/>
          <w:sz w:val="24"/>
          <w:szCs w:val="24"/>
        </w:rPr>
      </w:pPr>
    </w:p>
    <w:sectPr w:rsidR="003A3061" w:rsidRPr="00B0331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F0EA" w14:textId="77777777" w:rsidR="00165CD4" w:rsidRDefault="00165CD4" w:rsidP="008C2245">
      <w:pPr>
        <w:spacing w:after="0" w:line="240" w:lineRule="auto"/>
      </w:pPr>
      <w:r>
        <w:separator/>
      </w:r>
    </w:p>
  </w:endnote>
  <w:endnote w:type="continuationSeparator" w:id="0">
    <w:p w14:paraId="5C465CAD" w14:textId="77777777" w:rsidR="00165CD4" w:rsidRDefault="00165CD4" w:rsidP="008C2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C0D7" w14:textId="77777777" w:rsidR="0054328C" w:rsidRDefault="0054328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1"/>
      <w:tblW w:w="10774" w:type="dxa"/>
      <w:tblInd w:w="-856" w:type="dxa"/>
      <w:tblLook w:val="04A0" w:firstRow="1" w:lastRow="0" w:firstColumn="1" w:lastColumn="0" w:noHBand="0" w:noVBand="1"/>
    </w:tblPr>
    <w:tblGrid>
      <w:gridCol w:w="3236"/>
      <w:gridCol w:w="2223"/>
      <w:gridCol w:w="2622"/>
      <w:gridCol w:w="2693"/>
    </w:tblGrid>
    <w:tr w:rsidR="00D17250" w:rsidRPr="00803A3F" w14:paraId="1915A0A2" w14:textId="77777777" w:rsidTr="00B03311">
      <w:trPr>
        <w:trHeight w:val="194"/>
      </w:trPr>
      <w:tc>
        <w:tcPr>
          <w:tcW w:w="3236" w:type="dxa"/>
        </w:tcPr>
        <w:p w14:paraId="44D556ED" w14:textId="77777777" w:rsidR="00D53E28" w:rsidRPr="00803A3F" w:rsidRDefault="00D53E28" w:rsidP="00B03311">
          <w:pPr>
            <w:tabs>
              <w:tab w:val="left" w:pos="1845"/>
            </w:tabs>
            <w:jc w:val="center"/>
            <w:rPr>
              <w:sz w:val="24"/>
              <w:szCs w:val="24"/>
            </w:rPr>
          </w:pPr>
          <w:r w:rsidRPr="00803A3F">
            <w:rPr>
              <w:sz w:val="24"/>
              <w:szCs w:val="24"/>
            </w:rPr>
            <w:t>HAZIRLAYAN</w:t>
          </w:r>
        </w:p>
      </w:tc>
      <w:tc>
        <w:tcPr>
          <w:tcW w:w="4845" w:type="dxa"/>
          <w:gridSpan w:val="2"/>
        </w:tcPr>
        <w:p w14:paraId="4774A96C" w14:textId="77777777" w:rsidR="00D53E28" w:rsidRPr="00803A3F" w:rsidRDefault="00D53E28" w:rsidP="00B03311">
          <w:pPr>
            <w:tabs>
              <w:tab w:val="left" w:pos="1845"/>
            </w:tabs>
            <w:jc w:val="center"/>
            <w:rPr>
              <w:sz w:val="24"/>
              <w:szCs w:val="24"/>
            </w:rPr>
          </w:pPr>
          <w:r w:rsidRPr="00803A3F">
            <w:rPr>
              <w:sz w:val="24"/>
              <w:szCs w:val="24"/>
            </w:rPr>
            <w:t>KONTROL EDEN</w:t>
          </w:r>
        </w:p>
      </w:tc>
      <w:tc>
        <w:tcPr>
          <w:tcW w:w="2693" w:type="dxa"/>
        </w:tcPr>
        <w:p w14:paraId="61948094" w14:textId="77777777" w:rsidR="00D53E28" w:rsidRPr="00803A3F" w:rsidRDefault="00D53E28" w:rsidP="00B03311">
          <w:pPr>
            <w:tabs>
              <w:tab w:val="left" w:pos="1845"/>
            </w:tabs>
            <w:jc w:val="center"/>
            <w:rPr>
              <w:sz w:val="24"/>
              <w:szCs w:val="24"/>
            </w:rPr>
          </w:pPr>
          <w:r w:rsidRPr="00803A3F">
            <w:rPr>
              <w:sz w:val="24"/>
              <w:szCs w:val="24"/>
            </w:rPr>
            <w:t>ONAYLAYAN</w:t>
          </w:r>
        </w:p>
      </w:tc>
    </w:tr>
    <w:tr w:rsidR="00D17250" w:rsidRPr="00803A3F" w14:paraId="23F8056D" w14:textId="77777777" w:rsidTr="0082220C">
      <w:trPr>
        <w:trHeight w:val="418"/>
      </w:trPr>
      <w:tc>
        <w:tcPr>
          <w:tcW w:w="3236" w:type="dxa"/>
        </w:tcPr>
        <w:p w14:paraId="005C9C0F" w14:textId="5C0AF25A" w:rsidR="00D53E28" w:rsidRPr="00803A3F" w:rsidRDefault="0082220C" w:rsidP="00B03311">
          <w:pPr>
            <w:tabs>
              <w:tab w:val="left" w:pos="1845"/>
              <w:tab w:val="center" w:pos="4536"/>
              <w:tab w:val="right" w:pos="9072"/>
            </w:tabs>
            <w:jc w:val="center"/>
            <w:rPr>
              <w:sz w:val="24"/>
              <w:szCs w:val="24"/>
            </w:rPr>
          </w:pPr>
          <w:r>
            <w:rPr>
              <w:sz w:val="24"/>
              <w:szCs w:val="24"/>
            </w:rPr>
            <w:t>ENFEKSİYON BİRİM SORUMLUSU</w:t>
          </w:r>
        </w:p>
      </w:tc>
      <w:tc>
        <w:tcPr>
          <w:tcW w:w="2223" w:type="dxa"/>
        </w:tcPr>
        <w:p w14:paraId="33333E5C" w14:textId="066F1EBD" w:rsidR="00D53E28" w:rsidRPr="00803A3F" w:rsidRDefault="0082220C" w:rsidP="00B03311">
          <w:pPr>
            <w:tabs>
              <w:tab w:val="left" w:pos="1845"/>
              <w:tab w:val="center" w:pos="4536"/>
              <w:tab w:val="right" w:pos="9072"/>
            </w:tabs>
            <w:jc w:val="center"/>
            <w:rPr>
              <w:sz w:val="24"/>
              <w:szCs w:val="24"/>
            </w:rPr>
          </w:pPr>
          <w:r>
            <w:rPr>
              <w:sz w:val="24"/>
              <w:szCs w:val="24"/>
            </w:rPr>
            <w:t>KALİTE DİREKTÖRÜ</w:t>
          </w:r>
        </w:p>
      </w:tc>
      <w:tc>
        <w:tcPr>
          <w:tcW w:w="2622" w:type="dxa"/>
        </w:tcPr>
        <w:p w14:paraId="2F292158" w14:textId="5F526657" w:rsidR="00D53E28" w:rsidRPr="00803A3F" w:rsidRDefault="0082220C" w:rsidP="00B03311">
          <w:pPr>
            <w:tabs>
              <w:tab w:val="left" w:pos="1845"/>
              <w:tab w:val="center" w:pos="4536"/>
              <w:tab w:val="right" w:pos="9072"/>
            </w:tabs>
            <w:jc w:val="center"/>
            <w:rPr>
              <w:sz w:val="24"/>
              <w:szCs w:val="24"/>
            </w:rPr>
          </w:pPr>
          <w:r>
            <w:rPr>
              <w:sz w:val="24"/>
              <w:szCs w:val="24"/>
            </w:rPr>
            <w:t>FAKÜLTE SEKRETERİ</w:t>
          </w:r>
        </w:p>
      </w:tc>
      <w:tc>
        <w:tcPr>
          <w:tcW w:w="2693" w:type="dxa"/>
        </w:tcPr>
        <w:p w14:paraId="53B90F37" w14:textId="06CD7ABE" w:rsidR="00D53E28" w:rsidRPr="00803A3F" w:rsidRDefault="0082220C" w:rsidP="00B03311">
          <w:pPr>
            <w:tabs>
              <w:tab w:val="left" w:pos="1845"/>
            </w:tabs>
            <w:jc w:val="center"/>
            <w:rPr>
              <w:sz w:val="24"/>
              <w:szCs w:val="24"/>
            </w:rPr>
          </w:pPr>
          <w:r>
            <w:rPr>
              <w:sz w:val="24"/>
              <w:szCs w:val="24"/>
            </w:rPr>
            <w:t>DEKAN</w:t>
          </w:r>
        </w:p>
        <w:p w14:paraId="7D89A125" w14:textId="77777777" w:rsidR="00D53E28" w:rsidRPr="00803A3F" w:rsidRDefault="00D53E28" w:rsidP="00B03311">
          <w:pPr>
            <w:tabs>
              <w:tab w:val="left" w:pos="1845"/>
              <w:tab w:val="center" w:pos="4536"/>
              <w:tab w:val="right" w:pos="9072"/>
            </w:tabs>
            <w:jc w:val="center"/>
            <w:rPr>
              <w:sz w:val="24"/>
              <w:szCs w:val="24"/>
            </w:rPr>
          </w:pPr>
        </w:p>
      </w:tc>
    </w:tr>
  </w:tbl>
  <w:p w14:paraId="31C385D2" w14:textId="77777777" w:rsidR="008C2245" w:rsidRDefault="008C224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A25E" w14:textId="77777777" w:rsidR="0054328C" w:rsidRDefault="005432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2050" w14:textId="77777777" w:rsidR="00165CD4" w:rsidRDefault="00165CD4" w:rsidP="008C2245">
      <w:pPr>
        <w:spacing w:after="0" w:line="240" w:lineRule="auto"/>
      </w:pPr>
      <w:r>
        <w:separator/>
      </w:r>
    </w:p>
  </w:footnote>
  <w:footnote w:type="continuationSeparator" w:id="0">
    <w:p w14:paraId="5386D857" w14:textId="77777777" w:rsidR="00165CD4" w:rsidRDefault="00165CD4" w:rsidP="008C2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EA62" w14:textId="77777777" w:rsidR="0054328C" w:rsidRDefault="0054328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A75A" w14:textId="77777777" w:rsidR="0054328C" w:rsidRDefault="0054328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9D23" w14:textId="77777777" w:rsidR="0054328C" w:rsidRDefault="0054328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0F8"/>
    <w:multiLevelType w:val="hybridMultilevel"/>
    <w:tmpl w:val="63A87A32"/>
    <w:lvl w:ilvl="0" w:tplc="041F000B">
      <w:start w:val="1"/>
      <w:numFmt w:val="bullet"/>
      <w:lvlText w:val=""/>
      <w:lvlJc w:val="left"/>
      <w:pPr>
        <w:ind w:left="1635" w:hanging="360"/>
      </w:pPr>
      <w:rPr>
        <w:rFonts w:ascii="Wingdings" w:hAnsi="Wingdings" w:hint="default"/>
      </w:rPr>
    </w:lvl>
    <w:lvl w:ilvl="1" w:tplc="FFFFFFFF" w:tentative="1">
      <w:start w:val="1"/>
      <w:numFmt w:val="bullet"/>
      <w:lvlText w:val="o"/>
      <w:lvlJc w:val="left"/>
      <w:pPr>
        <w:ind w:left="2355" w:hanging="360"/>
      </w:pPr>
      <w:rPr>
        <w:rFonts w:ascii="Courier New" w:hAnsi="Courier New" w:cs="Courier New" w:hint="default"/>
      </w:rPr>
    </w:lvl>
    <w:lvl w:ilvl="2" w:tplc="FFFFFFFF" w:tentative="1">
      <w:start w:val="1"/>
      <w:numFmt w:val="bullet"/>
      <w:lvlText w:val=""/>
      <w:lvlJc w:val="left"/>
      <w:pPr>
        <w:ind w:left="3075" w:hanging="360"/>
      </w:pPr>
      <w:rPr>
        <w:rFonts w:ascii="Wingdings" w:hAnsi="Wingdings" w:hint="default"/>
      </w:rPr>
    </w:lvl>
    <w:lvl w:ilvl="3" w:tplc="FFFFFFFF" w:tentative="1">
      <w:start w:val="1"/>
      <w:numFmt w:val="bullet"/>
      <w:lvlText w:val=""/>
      <w:lvlJc w:val="left"/>
      <w:pPr>
        <w:ind w:left="3795" w:hanging="360"/>
      </w:pPr>
      <w:rPr>
        <w:rFonts w:ascii="Symbol" w:hAnsi="Symbol" w:hint="default"/>
      </w:rPr>
    </w:lvl>
    <w:lvl w:ilvl="4" w:tplc="FFFFFFFF" w:tentative="1">
      <w:start w:val="1"/>
      <w:numFmt w:val="bullet"/>
      <w:lvlText w:val="o"/>
      <w:lvlJc w:val="left"/>
      <w:pPr>
        <w:ind w:left="4515" w:hanging="360"/>
      </w:pPr>
      <w:rPr>
        <w:rFonts w:ascii="Courier New" w:hAnsi="Courier New" w:cs="Courier New" w:hint="default"/>
      </w:rPr>
    </w:lvl>
    <w:lvl w:ilvl="5" w:tplc="FFFFFFFF" w:tentative="1">
      <w:start w:val="1"/>
      <w:numFmt w:val="bullet"/>
      <w:lvlText w:val=""/>
      <w:lvlJc w:val="left"/>
      <w:pPr>
        <w:ind w:left="5235" w:hanging="360"/>
      </w:pPr>
      <w:rPr>
        <w:rFonts w:ascii="Wingdings" w:hAnsi="Wingdings" w:hint="default"/>
      </w:rPr>
    </w:lvl>
    <w:lvl w:ilvl="6" w:tplc="FFFFFFFF" w:tentative="1">
      <w:start w:val="1"/>
      <w:numFmt w:val="bullet"/>
      <w:lvlText w:val=""/>
      <w:lvlJc w:val="left"/>
      <w:pPr>
        <w:ind w:left="5955" w:hanging="360"/>
      </w:pPr>
      <w:rPr>
        <w:rFonts w:ascii="Symbol" w:hAnsi="Symbol" w:hint="default"/>
      </w:rPr>
    </w:lvl>
    <w:lvl w:ilvl="7" w:tplc="FFFFFFFF" w:tentative="1">
      <w:start w:val="1"/>
      <w:numFmt w:val="bullet"/>
      <w:lvlText w:val="o"/>
      <w:lvlJc w:val="left"/>
      <w:pPr>
        <w:ind w:left="6675" w:hanging="360"/>
      </w:pPr>
      <w:rPr>
        <w:rFonts w:ascii="Courier New" w:hAnsi="Courier New" w:cs="Courier New" w:hint="default"/>
      </w:rPr>
    </w:lvl>
    <w:lvl w:ilvl="8" w:tplc="FFFFFFFF" w:tentative="1">
      <w:start w:val="1"/>
      <w:numFmt w:val="bullet"/>
      <w:lvlText w:val=""/>
      <w:lvlJc w:val="left"/>
      <w:pPr>
        <w:ind w:left="7395" w:hanging="360"/>
      </w:pPr>
      <w:rPr>
        <w:rFonts w:ascii="Wingdings" w:hAnsi="Wingdings" w:hint="default"/>
      </w:rPr>
    </w:lvl>
  </w:abstractNum>
  <w:abstractNum w:abstractNumId="1" w15:restartNumberingAfterBreak="0">
    <w:nsid w:val="0AEF32F2"/>
    <w:multiLevelType w:val="hybridMultilevel"/>
    <w:tmpl w:val="847AB7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015716"/>
    <w:multiLevelType w:val="hybridMultilevel"/>
    <w:tmpl w:val="E6D03EB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47F11AD"/>
    <w:multiLevelType w:val="hybridMultilevel"/>
    <w:tmpl w:val="88E8B9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2654F4"/>
    <w:multiLevelType w:val="hybridMultilevel"/>
    <w:tmpl w:val="D624B8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552355"/>
    <w:multiLevelType w:val="hybridMultilevel"/>
    <w:tmpl w:val="610A290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24517712"/>
    <w:multiLevelType w:val="hybridMultilevel"/>
    <w:tmpl w:val="9D7E9A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AD0EC0"/>
    <w:multiLevelType w:val="hybridMultilevel"/>
    <w:tmpl w:val="13A03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D03D86"/>
    <w:multiLevelType w:val="hybridMultilevel"/>
    <w:tmpl w:val="75D26D86"/>
    <w:lvl w:ilvl="0" w:tplc="D8BC29D0">
      <w:start w:val="1"/>
      <w:numFmt w:val="decimal"/>
      <w:lvlText w:val="%1."/>
      <w:lvlJc w:val="left"/>
      <w:pPr>
        <w:ind w:left="717" w:hanging="360"/>
      </w:pPr>
      <w:rPr>
        <w:rFonts w:hint="default"/>
        <w:b/>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9" w15:restartNumberingAfterBreak="0">
    <w:nsid w:val="2BDD6A26"/>
    <w:multiLevelType w:val="hybridMultilevel"/>
    <w:tmpl w:val="AF526EA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37044769"/>
    <w:multiLevelType w:val="hybridMultilevel"/>
    <w:tmpl w:val="A746A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82C3E85"/>
    <w:multiLevelType w:val="hybridMultilevel"/>
    <w:tmpl w:val="5D063928"/>
    <w:lvl w:ilvl="0" w:tplc="041F0001">
      <w:start w:val="1"/>
      <w:numFmt w:val="bullet"/>
      <w:lvlText w:val=""/>
      <w:lvlJc w:val="left"/>
      <w:pPr>
        <w:ind w:left="700" w:hanging="360"/>
      </w:pPr>
      <w:rPr>
        <w:rFonts w:ascii="Symbol" w:hAnsi="Symbol" w:hint="default"/>
      </w:rPr>
    </w:lvl>
    <w:lvl w:ilvl="1" w:tplc="041F0003" w:tentative="1">
      <w:start w:val="1"/>
      <w:numFmt w:val="bullet"/>
      <w:lvlText w:val="o"/>
      <w:lvlJc w:val="left"/>
      <w:pPr>
        <w:ind w:left="1420" w:hanging="360"/>
      </w:pPr>
      <w:rPr>
        <w:rFonts w:ascii="Courier New" w:hAnsi="Courier New" w:cs="Courier New" w:hint="default"/>
      </w:rPr>
    </w:lvl>
    <w:lvl w:ilvl="2" w:tplc="041F0005" w:tentative="1">
      <w:start w:val="1"/>
      <w:numFmt w:val="bullet"/>
      <w:lvlText w:val=""/>
      <w:lvlJc w:val="left"/>
      <w:pPr>
        <w:ind w:left="2140" w:hanging="360"/>
      </w:pPr>
      <w:rPr>
        <w:rFonts w:ascii="Wingdings" w:hAnsi="Wingdings" w:hint="default"/>
      </w:rPr>
    </w:lvl>
    <w:lvl w:ilvl="3" w:tplc="041F0001" w:tentative="1">
      <w:start w:val="1"/>
      <w:numFmt w:val="bullet"/>
      <w:lvlText w:val=""/>
      <w:lvlJc w:val="left"/>
      <w:pPr>
        <w:ind w:left="2860" w:hanging="360"/>
      </w:pPr>
      <w:rPr>
        <w:rFonts w:ascii="Symbol" w:hAnsi="Symbol" w:hint="default"/>
      </w:rPr>
    </w:lvl>
    <w:lvl w:ilvl="4" w:tplc="041F0003" w:tentative="1">
      <w:start w:val="1"/>
      <w:numFmt w:val="bullet"/>
      <w:lvlText w:val="o"/>
      <w:lvlJc w:val="left"/>
      <w:pPr>
        <w:ind w:left="3580" w:hanging="360"/>
      </w:pPr>
      <w:rPr>
        <w:rFonts w:ascii="Courier New" w:hAnsi="Courier New" w:cs="Courier New" w:hint="default"/>
      </w:rPr>
    </w:lvl>
    <w:lvl w:ilvl="5" w:tplc="041F0005" w:tentative="1">
      <w:start w:val="1"/>
      <w:numFmt w:val="bullet"/>
      <w:lvlText w:val=""/>
      <w:lvlJc w:val="left"/>
      <w:pPr>
        <w:ind w:left="4300" w:hanging="360"/>
      </w:pPr>
      <w:rPr>
        <w:rFonts w:ascii="Wingdings" w:hAnsi="Wingdings" w:hint="default"/>
      </w:rPr>
    </w:lvl>
    <w:lvl w:ilvl="6" w:tplc="041F0001" w:tentative="1">
      <w:start w:val="1"/>
      <w:numFmt w:val="bullet"/>
      <w:lvlText w:val=""/>
      <w:lvlJc w:val="left"/>
      <w:pPr>
        <w:ind w:left="5020" w:hanging="360"/>
      </w:pPr>
      <w:rPr>
        <w:rFonts w:ascii="Symbol" w:hAnsi="Symbol" w:hint="default"/>
      </w:rPr>
    </w:lvl>
    <w:lvl w:ilvl="7" w:tplc="041F0003" w:tentative="1">
      <w:start w:val="1"/>
      <w:numFmt w:val="bullet"/>
      <w:lvlText w:val="o"/>
      <w:lvlJc w:val="left"/>
      <w:pPr>
        <w:ind w:left="5740" w:hanging="360"/>
      </w:pPr>
      <w:rPr>
        <w:rFonts w:ascii="Courier New" w:hAnsi="Courier New" w:cs="Courier New" w:hint="default"/>
      </w:rPr>
    </w:lvl>
    <w:lvl w:ilvl="8" w:tplc="041F0005" w:tentative="1">
      <w:start w:val="1"/>
      <w:numFmt w:val="bullet"/>
      <w:lvlText w:val=""/>
      <w:lvlJc w:val="left"/>
      <w:pPr>
        <w:ind w:left="6460" w:hanging="360"/>
      </w:pPr>
      <w:rPr>
        <w:rFonts w:ascii="Wingdings" w:hAnsi="Wingdings" w:hint="default"/>
      </w:rPr>
    </w:lvl>
  </w:abstractNum>
  <w:abstractNum w:abstractNumId="12" w15:restartNumberingAfterBreak="0">
    <w:nsid w:val="3A5105D9"/>
    <w:multiLevelType w:val="multilevel"/>
    <w:tmpl w:val="22EE90B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794FC0"/>
    <w:multiLevelType w:val="hybridMultilevel"/>
    <w:tmpl w:val="7384155A"/>
    <w:lvl w:ilvl="0" w:tplc="7A8CD8DE">
      <w:start w:val="1"/>
      <w:numFmt w:val="decimal"/>
      <w:lvlText w:val="%1."/>
      <w:lvlJc w:val="left"/>
      <w:pPr>
        <w:ind w:left="717" w:hanging="360"/>
      </w:pPr>
      <w:rPr>
        <w:rFonts w:hint="default"/>
        <w:b/>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14" w15:restartNumberingAfterBreak="0">
    <w:nsid w:val="42200CC1"/>
    <w:multiLevelType w:val="hybridMultilevel"/>
    <w:tmpl w:val="D0D2ACCA"/>
    <w:lvl w:ilvl="0" w:tplc="041F000D">
      <w:start w:val="1"/>
      <w:numFmt w:val="bullet"/>
      <w:lvlText w:val=""/>
      <w:lvlJc w:val="left"/>
      <w:pPr>
        <w:ind w:left="700" w:hanging="360"/>
      </w:pPr>
      <w:rPr>
        <w:rFonts w:ascii="Wingdings" w:hAnsi="Wingdings"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5" w15:restartNumberingAfterBreak="0">
    <w:nsid w:val="4A4F09EB"/>
    <w:multiLevelType w:val="hybridMultilevel"/>
    <w:tmpl w:val="51DCF6EE"/>
    <w:lvl w:ilvl="0" w:tplc="041F000B">
      <w:start w:val="1"/>
      <w:numFmt w:val="bullet"/>
      <w:lvlText w:val=""/>
      <w:lvlJc w:val="left"/>
      <w:pPr>
        <w:ind w:left="1635" w:hanging="360"/>
      </w:pPr>
      <w:rPr>
        <w:rFonts w:ascii="Wingdings" w:hAnsi="Wingdings" w:hint="default"/>
      </w:rPr>
    </w:lvl>
    <w:lvl w:ilvl="1" w:tplc="041F0003" w:tentative="1">
      <w:start w:val="1"/>
      <w:numFmt w:val="bullet"/>
      <w:lvlText w:val="o"/>
      <w:lvlJc w:val="left"/>
      <w:pPr>
        <w:ind w:left="2355" w:hanging="360"/>
      </w:pPr>
      <w:rPr>
        <w:rFonts w:ascii="Courier New" w:hAnsi="Courier New" w:cs="Courier New" w:hint="default"/>
      </w:rPr>
    </w:lvl>
    <w:lvl w:ilvl="2" w:tplc="041F0005" w:tentative="1">
      <w:start w:val="1"/>
      <w:numFmt w:val="bullet"/>
      <w:lvlText w:val=""/>
      <w:lvlJc w:val="left"/>
      <w:pPr>
        <w:ind w:left="3075" w:hanging="360"/>
      </w:pPr>
      <w:rPr>
        <w:rFonts w:ascii="Wingdings" w:hAnsi="Wingdings" w:hint="default"/>
      </w:rPr>
    </w:lvl>
    <w:lvl w:ilvl="3" w:tplc="041F0001" w:tentative="1">
      <w:start w:val="1"/>
      <w:numFmt w:val="bullet"/>
      <w:lvlText w:val=""/>
      <w:lvlJc w:val="left"/>
      <w:pPr>
        <w:ind w:left="3795" w:hanging="360"/>
      </w:pPr>
      <w:rPr>
        <w:rFonts w:ascii="Symbol" w:hAnsi="Symbol" w:hint="default"/>
      </w:rPr>
    </w:lvl>
    <w:lvl w:ilvl="4" w:tplc="041F0003" w:tentative="1">
      <w:start w:val="1"/>
      <w:numFmt w:val="bullet"/>
      <w:lvlText w:val="o"/>
      <w:lvlJc w:val="left"/>
      <w:pPr>
        <w:ind w:left="4515" w:hanging="360"/>
      </w:pPr>
      <w:rPr>
        <w:rFonts w:ascii="Courier New" w:hAnsi="Courier New" w:cs="Courier New" w:hint="default"/>
      </w:rPr>
    </w:lvl>
    <w:lvl w:ilvl="5" w:tplc="041F0005" w:tentative="1">
      <w:start w:val="1"/>
      <w:numFmt w:val="bullet"/>
      <w:lvlText w:val=""/>
      <w:lvlJc w:val="left"/>
      <w:pPr>
        <w:ind w:left="5235" w:hanging="360"/>
      </w:pPr>
      <w:rPr>
        <w:rFonts w:ascii="Wingdings" w:hAnsi="Wingdings" w:hint="default"/>
      </w:rPr>
    </w:lvl>
    <w:lvl w:ilvl="6" w:tplc="041F0001" w:tentative="1">
      <w:start w:val="1"/>
      <w:numFmt w:val="bullet"/>
      <w:lvlText w:val=""/>
      <w:lvlJc w:val="left"/>
      <w:pPr>
        <w:ind w:left="5955" w:hanging="360"/>
      </w:pPr>
      <w:rPr>
        <w:rFonts w:ascii="Symbol" w:hAnsi="Symbol" w:hint="default"/>
      </w:rPr>
    </w:lvl>
    <w:lvl w:ilvl="7" w:tplc="041F0003" w:tentative="1">
      <w:start w:val="1"/>
      <w:numFmt w:val="bullet"/>
      <w:lvlText w:val="o"/>
      <w:lvlJc w:val="left"/>
      <w:pPr>
        <w:ind w:left="6675" w:hanging="360"/>
      </w:pPr>
      <w:rPr>
        <w:rFonts w:ascii="Courier New" w:hAnsi="Courier New" w:cs="Courier New" w:hint="default"/>
      </w:rPr>
    </w:lvl>
    <w:lvl w:ilvl="8" w:tplc="041F0005" w:tentative="1">
      <w:start w:val="1"/>
      <w:numFmt w:val="bullet"/>
      <w:lvlText w:val=""/>
      <w:lvlJc w:val="left"/>
      <w:pPr>
        <w:ind w:left="7395" w:hanging="360"/>
      </w:pPr>
      <w:rPr>
        <w:rFonts w:ascii="Wingdings" w:hAnsi="Wingdings" w:hint="default"/>
      </w:rPr>
    </w:lvl>
  </w:abstractNum>
  <w:abstractNum w:abstractNumId="16" w15:restartNumberingAfterBreak="0">
    <w:nsid w:val="4F757CC5"/>
    <w:multiLevelType w:val="hybridMultilevel"/>
    <w:tmpl w:val="B83A2D8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4F8C6FB2"/>
    <w:multiLevelType w:val="hybridMultilevel"/>
    <w:tmpl w:val="BA2E1D8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5F8D642B"/>
    <w:multiLevelType w:val="hybridMultilevel"/>
    <w:tmpl w:val="7382C89E"/>
    <w:lvl w:ilvl="0" w:tplc="041F0001">
      <w:start w:val="1"/>
      <w:numFmt w:val="bullet"/>
      <w:lvlText w:val=""/>
      <w:lvlJc w:val="left"/>
      <w:pPr>
        <w:ind w:left="720" w:hanging="360"/>
      </w:pPr>
      <w:rPr>
        <w:rFonts w:ascii="Symbol" w:hAnsi="Symbol" w:hint="default"/>
      </w:rPr>
    </w:lvl>
    <w:lvl w:ilvl="1" w:tplc="00A05108">
      <w:start w:val="4"/>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F9E02AC"/>
    <w:multiLevelType w:val="hybridMultilevel"/>
    <w:tmpl w:val="58AC34BA"/>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10F492F"/>
    <w:multiLevelType w:val="hybridMultilevel"/>
    <w:tmpl w:val="BB122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9F82F7E"/>
    <w:multiLevelType w:val="hybridMultilevel"/>
    <w:tmpl w:val="CEDA0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B1673FD"/>
    <w:multiLevelType w:val="hybridMultilevel"/>
    <w:tmpl w:val="1DA821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2AE5336"/>
    <w:multiLevelType w:val="hybridMultilevel"/>
    <w:tmpl w:val="F404064C"/>
    <w:lvl w:ilvl="0" w:tplc="041F000D">
      <w:start w:val="1"/>
      <w:numFmt w:val="bullet"/>
      <w:lvlText w:val=""/>
      <w:lvlJc w:val="left"/>
      <w:pPr>
        <w:ind w:left="643" w:hanging="360"/>
      </w:pPr>
      <w:rPr>
        <w:rFonts w:ascii="Wingdings" w:hAnsi="Wingdings" w:hint="default"/>
      </w:rPr>
    </w:lvl>
    <w:lvl w:ilvl="1" w:tplc="041F0003">
      <w:start w:val="1"/>
      <w:numFmt w:val="bullet"/>
      <w:lvlText w:val="o"/>
      <w:lvlJc w:val="left"/>
      <w:pPr>
        <w:ind w:left="1363" w:hanging="360"/>
      </w:pPr>
      <w:rPr>
        <w:rFonts w:ascii="Courier New" w:hAnsi="Courier New" w:cs="Courier New" w:hint="default"/>
      </w:rPr>
    </w:lvl>
    <w:lvl w:ilvl="2" w:tplc="041F0005">
      <w:start w:val="1"/>
      <w:numFmt w:val="bullet"/>
      <w:lvlText w:val=""/>
      <w:lvlJc w:val="left"/>
      <w:pPr>
        <w:ind w:left="2083" w:hanging="360"/>
      </w:pPr>
      <w:rPr>
        <w:rFonts w:ascii="Wingdings" w:hAnsi="Wingdings" w:hint="default"/>
      </w:rPr>
    </w:lvl>
    <w:lvl w:ilvl="3" w:tplc="041F0001">
      <w:start w:val="1"/>
      <w:numFmt w:val="bullet"/>
      <w:lvlText w:val=""/>
      <w:lvlJc w:val="left"/>
      <w:pPr>
        <w:ind w:left="2803" w:hanging="360"/>
      </w:pPr>
      <w:rPr>
        <w:rFonts w:ascii="Symbol" w:hAnsi="Symbol" w:hint="default"/>
      </w:rPr>
    </w:lvl>
    <w:lvl w:ilvl="4" w:tplc="041F0003">
      <w:start w:val="1"/>
      <w:numFmt w:val="bullet"/>
      <w:lvlText w:val="o"/>
      <w:lvlJc w:val="left"/>
      <w:pPr>
        <w:ind w:left="3523" w:hanging="360"/>
      </w:pPr>
      <w:rPr>
        <w:rFonts w:ascii="Courier New" w:hAnsi="Courier New" w:cs="Courier New" w:hint="default"/>
      </w:rPr>
    </w:lvl>
    <w:lvl w:ilvl="5" w:tplc="041F0005">
      <w:start w:val="1"/>
      <w:numFmt w:val="bullet"/>
      <w:lvlText w:val=""/>
      <w:lvlJc w:val="left"/>
      <w:pPr>
        <w:ind w:left="4243" w:hanging="360"/>
      </w:pPr>
      <w:rPr>
        <w:rFonts w:ascii="Wingdings" w:hAnsi="Wingdings" w:hint="default"/>
      </w:rPr>
    </w:lvl>
    <w:lvl w:ilvl="6" w:tplc="041F0001">
      <w:start w:val="1"/>
      <w:numFmt w:val="bullet"/>
      <w:lvlText w:val=""/>
      <w:lvlJc w:val="left"/>
      <w:pPr>
        <w:ind w:left="4963" w:hanging="360"/>
      </w:pPr>
      <w:rPr>
        <w:rFonts w:ascii="Symbol" w:hAnsi="Symbol" w:hint="default"/>
      </w:rPr>
    </w:lvl>
    <w:lvl w:ilvl="7" w:tplc="041F0003">
      <w:start w:val="1"/>
      <w:numFmt w:val="bullet"/>
      <w:lvlText w:val="o"/>
      <w:lvlJc w:val="left"/>
      <w:pPr>
        <w:ind w:left="5683" w:hanging="360"/>
      </w:pPr>
      <w:rPr>
        <w:rFonts w:ascii="Courier New" w:hAnsi="Courier New" w:cs="Courier New" w:hint="default"/>
      </w:rPr>
    </w:lvl>
    <w:lvl w:ilvl="8" w:tplc="041F0005">
      <w:start w:val="1"/>
      <w:numFmt w:val="bullet"/>
      <w:lvlText w:val=""/>
      <w:lvlJc w:val="left"/>
      <w:pPr>
        <w:ind w:left="6403" w:hanging="360"/>
      </w:pPr>
      <w:rPr>
        <w:rFonts w:ascii="Wingdings" w:hAnsi="Wingdings" w:hint="default"/>
      </w:rPr>
    </w:lvl>
  </w:abstractNum>
  <w:abstractNum w:abstractNumId="24" w15:restartNumberingAfterBreak="0">
    <w:nsid w:val="7D795DB2"/>
    <w:multiLevelType w:val="hybridMultilevel"/>
    <w:tmpl w:val="8E90C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16701869">
    <w:abstractNumId w:val="4"/>
  </w:num>
  <w:num w:numId="2" w16cid:durableId="121928812">
    <w:abstractNumId w:val="24"/>
  </w:num>
  <w:num w:numId="3" w16cid:durableId="1290742645">
    <w:abstractNumId w:val="22"/>
  </w:num>
  <w:num w:numId="4" w16cid:durableId="1727871538">
    <w:abstractNumId w:val="12"/>
  </w:num>
  <w:num w:numId="5" w16cid:durableId="1591155115">
    <w:abstractNumId w:val="18"/>
  </w:num>
  <w:num w:numId="6" w16cid:durableId="588661119">
    <w:abstractNumId w:val="20"/>
  </w:num>
  <w:num w:numId="7" w16cid:durableId="1137794175">
    <w:abstractNumId w:val="10"/>
  </w:num>
  <w:num w:numId="8" w16cid:durableId="497312527">
    <w:abstractNumId w:val="3"/>
  </w:num>
  <w:num w:numId="9" w16cid:durableId="421344094">
    <w:abstractNumId w:val="16"/>
  </w:num>
  <w:num w:numId="10" w16cid:durableId="1364943634">
    <w:abstractNumId w:val="17"/>
  </w:num>
  <w:num w:numId="11" w16cid:durableId="2101683693">
    <w:abstractNumId w:val="23"/>
  </w:num>
  <w:num w:numId="12" w16cid:durableId="666786816">
    <w:abstractNumId w:val="9"/>
  </w:num>
  <w:num w:numId="13" w16cid:durableId="1983147492">
    <w:abstractNumId w:val="2"/>
  </w:num>
  <w:num w:numId="14" w16cid:durableId="1990328565">
    <w:abstractNumId w:val="5"/>
  </w:num>
  <w:num w:numId="15" w16cid:durableId="1710884780">
    <w:abstractNumId w:val="2"/>
  </w:num>
  <w:num w:numId="16" w16cid:durableId="675620497">
    <w:abstractNumId w:val="11"/>
  </w:num>
  <w:num w:numId="17" w16cid:durableId="399789361">
    <w:abstractNumId w:val="6"/>
  </w:num>
  <w:num w:numId="18" w16cid:durableId="984970944">
    <w:abstractNumId w:val="21"/>
  </w:num>
  <w:num w:numId="19" w16cid:durableId="65416894">
    <w:abstractNumId w:val="14"/>
  </w:num>
  <w:num w:numId="20" w16cid:durableId="2094738031">
    <w:abstractNumId w:val="7"/>
  </w:num>
  <w:num w:numId="21" w16cid:durableId="2080590751">
    <w:abstractNumId w:val="19"/>
  </w:num>
  <w:num w:numId="22" w16cid:durableId="1024092342">
    <w:abstractNumId w:val="15"/>
  </w:num>
  <w:num w:numId="23" w16cid:durableId="1763407049">
    <w:abstractNumId w:val="1"/>
  </w:num>
  <w:num w:numId="24" w16cid:durableId="1841654208">
    <w:abstractNumId w:val="0"/>
  </w:num>
  <w:num w:numId="25" w16cid:durableId="783692611">
    <w:abstractNumId w:val="13"/>
  </w:num>
  <w:num w:numId="26" w16cid:durableId="14937945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6C2"/>
    <w:rsid w:val="00091E14"/>
    <w:rsid w:val="000B2E73"/>
    <w:rsid w:val="00165CD4"/>
    <w:rsid w:val="00230745"/>
    <w:rsid w:val="0026534E"/>
    <w:rsid w:val="002A1F49"/>
    <w:rsid w:val="002C45EE"/>
    <w:rsid w:val="00330E41"/>
    <w:rsid w:val="003A3061"/>
    <w:rsid w:val="00415D54"/>
    <w:rsid w:val="004B06F2"/>
    <w:rsid w:val="0054328C"/>
    <w:rsid w:val="005853A4"/>
    <w:rsid w:val="005D019A"/>
    <w:rsid w:val="00671258"/>
    <w:rsid w:val="0068161C"/>
    <w:rsid w:val="006934E1"/>
    <w:rsid w:val="006F147B"/>
    <w:rsid w:val="0082220C"/>
    <w:rsid w:val="008C2245"/>
    <w:rsid w:val="009B1C76"/>
    <w:rsid w:val="009E6C90"/>
    <w:rsid w:val="00A03A40"/>
    <w:rsid w:val="00A45B10"/>
    <w:rsid w:val="00B03311"/>
    <w:rsid w:val="00B920EF"/>
    <w:rsid w:val="00D17250"/>
    <w:rsid w:val="00D376C2"/>
    <w:rsid w:val="00D53E28"/>
    <w:rsid w:val="00D83346"/>
    <w:rsid w:val="00D87A0F"/>
    <w:rsid w:val="00E01F84"/>
    <w:rsid w:val="00E63011"/>
    <w:rsid w:val="00F442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564EF"/>
  <w15:chartTrackingRefBased/>
  <w15:docId w15:val="{5C625B0C-FF28-4DDE-8B76-2194C87C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C22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2245"/>
  </w:style>
  <w:style w:type="paragraph" w:styleId="AltBilgi">
    <w:name w:val="footer"/>
    <w:basedOn w:val="Normal"/>
    <w:link w:val="AltBilgiChar"/>
    <w:uiPriority w:val="99"/>
    <w:unhideWhenUsed/>
    <w:rsid w:val="008C22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2245"/>
  </w:style>
  <w:style w:type="table" w:styleId="TabloKlavuzu">
    <w:name w:val="Table Grid"/>
    <w:basedOn w:val="NormalTablo"/>
    <w:uiPriority w:val="39"/>
    <w:rsid w:val="008C2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853A4"/>
    <w:pPr>
      <w:ind w:left="720"/>
      <w:contextualSpacing/>
    </w:pPr>
  </w:style>
  <w:style w:type="paragraph" w:customStyle="1" w:styleId="font9">
    <w:name w:val="font_9"/>
    <w:basedOn w:val="Normal"/>
    <w:rsid w:val="003A306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ixui-rich-texttext">
    <w:name w:val="wixui-rich-text__text"/>
    <w:basedOn w:val="VarsaylanParagrafYazTipi"/>
    <w:rsid w:val="003A3061"/>
  </w:style>
  <w:style w:type="table" w:customStyle="1" w:styleId="TabloKlavuzu1">
    <w:name w:val="Tablo Kılavuzu1"/>
    <w:basedOn w:val="NormalTablo"/>
    <w:next w:val="TabloKlavuzu"/>
    <w:uiPriority w:val="59"/>
    <w:rsid w:val="00D53E2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8310">
      <w:bodyDiv w:val="1"/>
      <w:marLeft w:val="0"/>
      <w:marRight w:val="0"/>
      <w:marTop w:val="0"/>
      <w:marBottom w:val="0"/>
      <w:divBdr>
        <w:top w:val="none" w:sz="0" w:space="0" w:color="auto"/>
        <w:left w:val="none" w:sz="0" w:space="0" w:color="auto"/>
        <w:bottom w:val="none" w:sz="0" w:space="0" w:color="auto"/>
        <w:right w:val="none" w:sz="0" w:space="0" w:color="auto"/>
      </w:divBdr>
      <w:divsChild>
        <w:div w:id="727193125">
          <w:marLeft w:val="0"/>
          <w:marRight w:val="0"/>
          <w:marTop w:val="0"/>
          <w:marBottom w:val="0"/>
          <w:divBdr>
            <w:top w:val="none" w:sz="0" w:space="0" w:color="auto"/>
            <w:left w:val="none" w:sz="0" w:space="0" w:color="auto"/>
            <w:bottom w:val="none" w:sz="0" w:space="0" w:color="auto"/>
            <w:right w:val="none" w:sz="0" w:space="0" w:color="auto"/>
          </w:divBdr>
        </w:div>
        <w:div w:id="107359955">
          <w:marLeft w:val="0"/>
          <w:marRight w:val="0"/>
          <w:marTop w:val="0"/>
          <w:marBottom w:val="0"/>
          <w:divBdr>
            <w:top w:val="none" w:sz="0" w:space="0" w:color="auto"/>
            <w:left w:val="none" w:sz="0" w:space="0" w:color="auto"/>
            <w:bottom w:val="none" w:sz="0" w:space="0" w:color="auto"/>
            <w:right w:val="none" w:sz="0" w:space="0" w:color="auto"/>
          </w:divBdr>
        </w:div>
        <w:div w:id="1963264791">
          <w:marLeft w:val="0"/>
          <w:marRight w:val="0"/>
          <w:marTop w:val="0"/>
          <w:marBottom w:val="0"/>
          <w:divBdr>
            <w:top w:val="none" w:sz="0" w:space="0" w:color="auto"/>
            <w:left w:val="none" w:sz="0" w:space="0" w:color="auto"/>
            <w:bottom w:val="none" w:sz="0" w:space="0" w:color="auto"/>
            <w:right w:val="none" w:sz="0" w:space="0" w:color="auto"/>
          </w:divBdr>
        </w:div>
      </w:divsChild>
    </w:div>
    <w:div w:id="214245157">
      <w:bodyDiv w:val="1"/>
      <w:marLeft w:val="0"/>
      <w:marRight w:val="0"/>
      <w:marTop w:val="0"/>
      <w:marBottom w:val="0"/>
      <w:divBdr>
        <w:top w:val="none" w:sz="0" w:space="0" w:color="auto"/>
        <w:left w:val="none" w:sz="0" w:space="0" w:color="auto"/>
        <w:bottom w:val="none" w:sz="0" w:space="0" w:color="auto"/>
        <w:right w:val="none" w:sz="0" w:space="0" w:color="auto"/>
      </w:divBdr>
    </w:div>
    <w:div w:id="815151461">
      <w:bodyDiv w:val="1"/>
      <w:marLeft w:val="0"/>
      <w:marRight w:val="0"/>
      <w:marTop w:val="0"/>
      <w:marBottom w:val="0"/>
      <w:divBdr>
        <w:top w:val="none" w:sz="0" w:space="0" w:color="auto"/>
        <w:left w:val="none" w:sz="0" w:space="0" w:color="auto"/>
        <w:bottom w:val="none" w:sz="0" w:space="0" w:color="auto"/>
        <w:right w:val="none" w:sz="0" w:space="0" w:color="auto"/>
      </w:divBdr>
    </w:div>
    <w:div w:id="182219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8DA26-EB29-414C-84EB-D21EBD4CB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1835</Words>
  <Characters>10462</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 KESKİN</dc:creator>
  <cp:keywords/>
  <dc:description/>
  <cp:lastModifiedBy>BEDİA AKBACI</cp:lastModifiedBy>
  <cp:revision>18</cp:revision>
  <dcterms:created xsi:type="dcterms:W3CDTF">2023-05-03T12:31:00Z</dcterms:created>
  <dcterms:modified xsi:type="dcterms:W3CDTF">2023-10-12T09:06:00Z</dcterms:modified>
</cp:coreProperties>
</file>