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0FCE4"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b/>
          <w:bCs/>
          <w:sz w:val="24"/>
          <w:szCs w:val="24"/>
        </w:rPr>
        <w:t>1. AMAÇ:</w:t>
      </w:r>
      <w:r w:rsidRPr="001A3488">
        <w:rPr>
          <w:rFonts w:ascii="Times New Roman" w:hAnsi="Times New Roman" w:cs="Times New Roman"/>
          <w:sz w:val="24"/>
          <w:szCs w:val="24"/>
        </w:rPr>
        <w:t xml:space="preserve"> Çamaşırlar aracılığıyla oluşabilecek enfeksiyonları önlemek için gerekli olan uygulamaları belirlemektir.</w:t>
      </w:r>
    </w:p>
    <w:p w14:paraId="6FB2A27F"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b/>
          <w:bCs/>
          <w:sz w:val="24"/>
          <w:szCs w:val="24"/>
        </w:rPr>
        <w:t>2. KAPSAM:</w:t>
      </w:r>
      <w:r w:rsidRPr="001A3488">
        <w:rPr>
          <w:rFonts w:ascii="Times New Roman" w:hAnsi="Times New Roman" w:cs="Times New Roman"/>
          <w:sz w:val="24"/>
          <w:szCs w:val="24"/>
        </w:rPr>
        <w:t xml:space="preserve"> Çamaşırhane temizliği ve çamaşırların dağıtımı ile ilgili faaliyetleri kapsar.</w:t>
      </w:r>
    </w:p>
    <w:p w14:paraId="3310E317"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b/>
          <w:bCs/>
          <w:sz w:val="24"/>
          <w:szCs w:val="24"/>
        </w:rPr>
        <w:t>3. SORUMLULAR:</w:t>
      </w:r>
      <w:r w:rsidRPr="001A3488">
        <w:rPr>
          <w:rFonts w:ascii="Times New Roman" w:hAnsi="Times New Roman" w:cs="Times New Roman"/>
          <w:sz w:val="24"/>
          <w:szCs w:val="24"/>
        </w:rPr>
        <w:t xml:space="preserve"> Bu talimatın uygulanmasından çamaşırhane ve çamaşırlarla ilgili görev alan fakülte çalışanları, sterilizasyon bölüm kalite sorumlusu sorumludur. Bu talimatın uygulanması ile ilgili denetimlerden Enfeksiyon Kontrol Komitesi ve Dekanlık Yönetimi sorumludur.</w:t>
      </w:r>
    </w:p>
    <w:p w14:paraId="29E4B410" w14:textId="77777777" w:rsidR="001A3488" w:rsidRPr="001A3488" w:rsidRDefault="001A3488" w:rsidP="001A3488">
      <w:pPr>
        <w:spacing w:after="0"/>
        <w:jc w:val="both"/>
        <w:rPr>
          <w:rFonts w:ascii="Times New Roman" w:hAnsi="Times New Roman" w:cs="Times New Roman"/>
          <w:b/>
          <w:bCs/>
          <w:sz w:val="24"/>
          <w:szCs w:val="24"/>
        </w:rPr>
      </w:pPr>
      <w:r w:rsidRPr="001A3488">
        <w:rPr>
          <w:rFonts w:ascii="Times New Roman" w:hAnsi="Times New Roman" w:cs="Times New Roman"/>
          <w:b/>
          <w:bCs/>
          <w:sz w:val="24"/>
          <w:szCs w:val="24"/>
        </w:rPr>
        <w:t>4. UYGULAMA</w:t>
      </w:r>
    </w:p>
    <w:p w14:paraId="45DC80F6"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4.1. Çamaşırhane ve Çamaşır Yıkama Hizmeti Basamakları</w:t>
      </w:r>
    </w:p>
    <w:p w14:paraId="374C2B38" w14:textId="77777777" w:rsidR="001A3488" w:rsidRPr="001A3488" w:rsidRDefault="001A3488" w:rsidP="001A3488">
      <w:pPr>
        <w:pStyle w:val="ListeParagraf"/>
        <w:numPr>
          <w:ilvl w:val="0"/>
          <w:numId w:val="8"/>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çamaşırların hasta bakım alanlarından alınması</w:t>
      </w:r>
    </w:p>
    <w:p w14:paraId="0022D29F" w14:textId="77777777" w:rsidR="001A3488" w:rsidRPr="001A3488" w:rsidRDefault="001A3488" w:rsidP="001A3488">
      <w:pPr>
        <w:pStyle w:val="ListeParagraf"/>
        <w:numPr>
          <w:ilvl w:val="0"/>
          <w:numId w:val="8"/>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çamaşırların nakli</w:t>
      </w:r>
    </w:p>
    <w:p w14:paraId="52F6D7FB" w14:textId="77777777" w:rsidR="001A3488" w:rsidRPr="001A3488" w:rsidRDefault="001A3488" w:rsidP="001A3488">
      <w:pPr>
        <w:pStyle w:val="ListeParagraf"/>
        <w:numPr>
          <w:ilvl w:val="0"/>
          <w:numId w:val="8"/>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Çamaşırların yıkanması ve kurutulması</w:t>
      </w:r>
    </w:p>
    <w:p w14:paraId="62C89731" w14:textId="77777777" w:rsidR="001A3488" w:rsidRPr="001A3488" w:rsidRDefault="001A3488" w:rsidP="001A3488">
      <w:pPr>
        <w:pStyle w:val="ListeParagraf"/>
        <w:numPr>
          <w:ilvl w:val="0"/>
          <w:numId w:val="8"/>
        </w:numPr>
        <w:spacing w:after="0"/>
        <w:jc w:val="both"/>
        <w:rPr>
          <w:rFonts w:ascii="Times New Roman" w:hAnsi="Times New Roman" w:cs="Times New Roman"/>
          <w:sz w:val="24"/>
          <w:szCs w:val="24"/>
        </w:rPr>
      </w:pPr>
      <w:r w:rsidRPr="001A3488">
        <w:rPr>
          <w:rFonts w:ascii="Times New Roman" w:hAnsi="Times New Roman" w:cs="Times New Roman"/>
          <w:sz w:val="24"/>
          <w:szCs w:val="24"/>
        </w:rPr>
        <w:t>Temiz çamaşırların depolanması ve nakli</w:t>
      </w:r>
    </w:p>
    <w:p w14:paraId="445D2750"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4.2. Kirli Çamaşırların Hasta Bakım Alanlarından Alınması</w:t>
      </w:r>
    </w:p>
    <w:p w14:paraId="44BA1336"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çamaşırların toplanması ve beklediği alanlar hasta bakım alanlarından uzak olmalıdır.</w:t>
      </w:r>
    </w:p>
    <w:p w14:paraId="317FCEB7"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Çalışan personel çapraz bulaşı önlemek için işlem öncesi ve sonrası El hijyenini uyularak sağlanmalıdır.</w:t>
      </w:r>
    </w:p>
    <w:p w14:paraId="0F2A22FE"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çamaşırları toplayan personel mutlaka eldiven giymelidir.</w:t>
      </w:r>
    </w:p>
    <w:p w14:paraId="5E8D1BF3"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 mümkün olduğu kadar az hareketle toplanmalı ve silkeleme veya havalandırma gibi işlemler yapılmamalı, çamaşırlar çevreye ve formalara temas ettirilmemeli ve kirli çamaşırlar yere konulmamalıdır.</w:t>
      </w:r>
    </w:p>
    <w:p w14:paraId="66762386"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Ciddi kirlilik ve etrafa saçılma riski olduğunda ayrıca koruyucu önlük, maske, eldiven, bone kullanmalıdır.</w:t>
      </w:r>
    </w:p>
    <w:p w14:paraId="5D3DBB3F"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Toplanan çamaşırların içinde delici, kesici ve benzeri aletlerin, araçların ve plastik malzemelerin bulunmaması sağlanmalıdır.</w:t>
      </w:r>
    </w:p>
    <w:p w14:paraId="6AF34474" w14:textId="44A6EAE8"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Bütün kirli çamaşırlar enfekte kabul edilmeli ve kullanım alanında uygun olarak torbalanmalıdır Kirli çamaşırları toplamada kullanılan kapaklı veya branda torbalı arabalar yeterince dayanıklı olmalı ve sızıntıya izin vermemelidir.</w:t>
      </w:r>
    </w:p>
    <w:p w14:paraId="1195FAB3"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 taşıma işleminde kullanılan çamaşır arabaları belirli periyotlarla dezenfekte edilmelidir.</w:t>
      </w:r>
    </w:p>
    <w:p w14:paraId="41BF4F83"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Çamaşırlar toplanırken kesinlikle yerlere atılmamalı, kirli çamaşır arabasına konulmalıdır.</w:t>
      </w:r>
    </w:p>
    <w:p w14:paraId="635A2E0D"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4.3. Kirli Çamaşırların Nakli</w:t>
      </w:r>
    </w:p>
    <w:p w14:paraId="15A5A448"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 ihtiyaç durumuna göre belirlenmiş zaman aralıklarında çamaşır toplanma alanına kapaklı veya branda torbalı çamaşır nakil araçları ile nakledilmelidir.</w:t>
      </w:r>
    </w:p>
    <w:p w14:paraId="0E9C25CB"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 torbaları özel kapalı çamaşır arabası ile çamaşırhaneye ulaştırılır. Çamaşırlar hiçbir zaman açık bir şekilde nakledilmemelidir.</w:t>
      </w:r>
    </w:p>
    <w:p w14:paraId="176282BD" w14:textId="77777777" w:rsidR="001A3488" w:rsidRPr="001A3488" w:rsidRDefault="001A3488" w:rsidP="001A3488">
      <w:pPr>
        <w:pStyle w:val="ListeParagraf"/>
        <w:numPr>
          <w:ilvl w:val="0"/>
          <w:numId w:val="9"/>
        </w:numPr>
        <w:spacing w:after="0"/>
        <w:jc w:val="both"/>
        <w:rPr>
          <w:rFonts w:ascii="Times New Roman" w:hAnsi="Times New Roman" w:cs="Times New Roman"/>
          <w:sz w:val="24"/>
          <w:szCs w:val="24"/>
        </w:rPr>
      </w:pPr>
      <w:r w:rsidRPr="001A3488">
        <w:rPr>
          <w:rFonts w:ascii="Times New Roman" w:hAnsi="Times New Roman" w:cs="Times New Roman"/>
          <w:sz w:val="24"/>
          <w:szCs w:val="24"/>
        </w:rPr>
        <w:lastRenderedPageBreak/>
        <w:t>Kirli ve temiz çamaşır taşıma arabaları kapaklı veya branda torbalı temiz olmalıdır.</w:t>
      </w:r>
    </w:p>
    <w:p w14:paraId="393E43A9"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İzolasyon uygulanan enfeksiyonlu hastaların çamaşırları uygun koruyucu kıyafetler giyen personel tarafından toplanır ve bunların torbaları üzerine “İZOLASYON” ibaresi konur.</w:t>
      </w:r>
    </w:p>
    <w:p w14:paraId="24B66A4F"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Nakil sırasında asansör kullanılacak ise asansör ya bu işe ayrılmış olmalı ya da bu iş için kullanım sırasında başka bir işlem için kullanılmamalıdır.</w:t>
      </w:r>
    </w:p>
    <w:p w14:paraId="05193038"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Kirli çamaşırlar yıkanmadan tasnif ve benzeri işlemler yapılmamalıdır.</w:t>
      </w:r>
    </w:p>
    <w:p w14:paraId="325B8DD1" w14:textId="77777777" w:rsidR="001A3488" w:rsidRPr="001A3488" w:rsidRDefault="001A3488" w:rsidP="001A3488">
      <w:pPr>
        <w:spacing w:after="0"/>
        <w:ind w:left="36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4.4. Çamaşırların Yıkanması VE Kurutulması</w:t>
      </w:r>
    </w:p>
    <w:p w14:paraId="7D5C4A9D"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Çamaşırhanede kirli çamaşır alanı ile temiz çamaşır alanı birbirinden ayrılmış olmalıdır. Bu ayırım hem fiziksel olarak hem de hava sirkülasyonu açısından temiz alandan kirli alan hava geçişinin sağlanması yoluyla yapılmalıdır.</w:t>
      </w:r>
    </w:p>
    <w:p w14:paraId="58A75202"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Aynı renk ve cins çamaşırlar birleştirilerek çamaşır yıkama makinesine doldurulmalıdır.</w:t>
      </w:r>
    </w:p>
    <w:p w14:paraId="26020300"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Çamaşırlar ıslak olarak makinelerde bekletilmemelidir.</w:t>
      </w:r>
    </w:p>
    <w:p w14:paraId="3639DC89"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 xml:space="preserve">Yıkamada kullanılan dezenfektanlar uygun konsantrasyonda hazırlanmalı ve uygun koşullarda saklanmalıdır. </w:t>
      </w:r>
    </w:p>
    <w:p w14:paraId="0A4E5377" w14:textId="678074EA"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Hem kirli alanda hem temiz alanda personelin el yıkaması için uygun yerlerde ve yeterli sayıda lavabo bulunmalıdır. Çamaşır üzerinde sonraki yıkama basamaklarındaki sıcak uygulamalarda leke oluşumuna neden olabilecek olan organik kaynaklı materyallerin uzaklaştırılması için enzimatik çözücüler kullanılmalıdır.</w:t>
      </w:r>
    </w:p>
    <w:p w14:paraId="79E4AFB4"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Soğuk su ile durulama, ardışık üç kez uygulanmalıdır.</w:t>
      </w:r>
    </w:p>
    <w:p w14:paraId="5535846D"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Kullanılan deterjan ve kimyasallar ile beraber yıkama basamaklarının da iyi kontrol edilebiliyor olması 70 derecenin altındaki sıcaklıklardaki yıkamayla bile etkin bir hijyen sağlayabilmektedir.</w:t>
      </w:r>
    </w:p>
    <w:p w14:paraId="01262324"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Çamaşırlar kontamine olmadan katlanmalıdır.</w:t>
      </w:r>
    </w:p>
    <w:p w14:paraId="2F1ED1E1"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Dağıtım odasına getirilen çamaşırlar, görevli personel tarafından temiz çamaşır arabasına alınarak kontamine olmadan kullanılacak olan alanlara dağıtılmalıdır.</w:t>
      </w:r>
    </w:p>
    <w:p w14:paraId="4C666840" w14:textId="77777777" w:rsidR="001A3488" w:rsidRPr="001A3488" w:rsidRDefault="001A3488" w:rsidP="001A3488">
      <w:pPr>
        <w:pStyle w:val="ListeParagraf"/>
        <w:spacing w:after="0"/>
        <w:jc w:val="both"/>
        <w:rPr>
          <w:rFonts w:ascii="Times New Roman" w:hAnsi="Times New Roman" w:cs="Times New Roman"/>
          <w:sz w:val="24"/>
          <w:szCs w:val="24"/>
        </w:rPr>
      </w:pPr>
    </w:p>
    <w:p w14:paraId="0FBA377B"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sz w:val="24"/>
          <w:szCs w:val="24"/>
        </w:rPr>
        <w:t>EK:1 Çamaşırhanede Kirli Çamaşırları Yıkama programı</w:t>
      </w:r>
    </w:p>
    <w:tbl>
      <w:tblPr>
        <w:tblStyle w:val="TabloKlavuzu"/>
        <w:tblW w:w="9356" w:type="dxa"/>
        <w:tblInd w:w="108" w:type="dxa"/>
        <w:tblLook w:val="04A0" w:firstRow="1" w:lastRow="0" w:firstColumn="1" w:lastColumn="0" w:noHBand="0" w:noVBand="1"/>
      </w:tblPr>
      <w:tblGrid>
        <w:gridCol w:w="3261"/>
        <w:gridCol w:w="850"/>
        <w:gridCol w:w="2719"/>
        <w:gridCol w:w="2526"/>
      </w:tblGrid>
      <w:tr w:rsidR="001A3488" w:rsidRPr="001A3488" w14:paraId="29B3F2E3" w14:textId="77777777" w:rsidTr="00C0397F">
        <w:tc>
          <w:tcPr>
            <w:tcW w:w="3261" w:type="dxa"/>
          </w:tcPr>
          <w:p w14:paraId="75EF2BC4"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YIKANACAK MALZEMENİN ADI</w:t>
            </w:r>
          </w:p>
        </w:tc>
        <w:tc>
          <w:tcPr>
            <w:tcW w:w="850" w:type="dxa"/>
          </w:tcPr>
          <w:p w14:paraId="736F0658"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ISI</w:t>
            </w:r>
          </w:p>
        </w:tc>
        <w:tc>
          <w:tcPr>
            <w:tcW w:w="2719" w:type="dxa"/>
          </w:tcPr>
          <w:p w14:paraId="05535FD3"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YIKAMA PROGRAMI</w:t>
            </w:r>
          </w:p>
        </w:tc>
        <w:tc>
          <w:tcPr>
            <w:tcW w:w="2526" w:type="dxa"/>
          </w:tcPr>
          <w:p w14:paraId="6A8FCCE2"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DETERJAN</w:t>
            </w:r>
          </w:p>
        </w:tc>
      </w:tr>
      <w:tr w:rsidR="001A3488" w:rsidRPr="001A3488" w14:paraId="70D0EB68" w14:textId="77777777" w:rsidTr="00C0397F">
        <w:tc>
          <w:tcPr>
            <w:tcW w:w="3261" w:type="dxa"/>
          </w:tcPr>
          <w:p w14:paraId="7779C0CF"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Yeşil ameliyat örtüleri</w:t>
            </w:r>
          </w:p>
        </w:tc>
        <w:tc>
          <w:tcPr>
            <w:tcW w:w="850" w:type="dxa"/>
          </w:tcPr>
          <w:p w14:paraId="14E6B6F1"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60-90</w:t>
            </w:r>
          </w:p>
        </w:tc>
        <w:tc>
          <w:tcPr>
            <w:tcW w:w="2719" w:type="dxa"/>
          </w:tcPr>
          <w:p w14:paraId="72050B32"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Ön yıkama programı ile diğer çamaşırlardan ayrı yıkanmalı</w:t>
            </w:r>
          </w:p>
        </w:tc>
        <w:tc>
          <w:tcPr>
            <w:tcW w:w="2526" w:type="dxa"/>
          </w:tcPr>
          <w:p w14:paraId="468B8097"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Ana yıkama toz çamaşır deterjanı ve ağır kir sökücü deterjan</w:t>
            </w:r>
          </w:p>
        </w:tc>
      </w:tr>
      <w:tr w:rsidR="001A3488" w:rsidRPr="001A3488" w14:paraId="33061349" w14:textId="77777777" w:rsidTr="00C0397F">
        <w:tc>
          <w:tcPr>
            <w:tcW w:w="3261" w:type="dxa"/>
          </w:tcPr>
          <w:p w14:paraId="19E3EAB9"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Yeşil ameliyat önlüğü</w:t>
            </w:r>
          </w:p>
        </w:tc>
        <w:tc>
          <w:tcPr>
            <w:tcW w:w="850" w:type="dxa"/>
          </w:tcPr>
          <w:p w14:paraId="57B06B16"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60-90</w:t>
            </w:r>
          </w:p>
        </w:tc>
        <w:tc>
          <w:tcPr>
            <w:tcW w:w="2719" w:type="dxa"/>
          </w:tcPr>
          <w:p w14:paraId="26090775"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Ön yıkama programı ile diğer çamaşırlardan ayrı yıkanmalı</w:t>
            </w:r>
          </w:p>
        </w:tc>
        <w:tc>
          <w:tcPr>
            <w:tcW w:w="2526" w:type="dxa"/>
          </w:tcPr>
          <w:p w14:paraId="436FCC86"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Ana yıkama toz çamaşır deterjanı ve ağır kir sökücü deterjan</w:t>
            </w:r>
          </w:p>
        </w:tc>
      </w:tr>
      <w:tr w:rsidR="001A3488" w:rsidRPr="001A3488" w14:paraId="0BCFF231" w14:textId="77777777" w:rsidTr="00C0397F">
        <w:tc>
          <w:tcPr>
            <w:tcW w:w="3261" w:type="dxa"/>
          </w:tcPr>
          <w:p w14:paraId="0B1EB2DC"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Temizlikte kullanılan bezler</w:t>
            </w:r>
          </w:p>
        </w:tc>
        <w:tc>
          <w:tcPr>
            <w:tcW w:w="850" w:type="dxa"/>
          </w:tcPr>
          <w:p w14:paraId="33C06582"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60-90</w:t>
            </w:r>
          </w:p>
        </w:tc>
        <w:tc>
          <w:tcPr>
            <w:tcW w:w="2719" w:type="dxa"/>
          </w:tcPr>
          <w:p w14:paraId="7702FFEB"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Mop için ayrılmış makinada yıkanmalı</w:t>
            </w:r>
          </w:p>
        </w:tc>
        <w:tc>
          <w:tcPr>
            <w:tcW w:w="2526" w:type="dxa"/>
          </w:tcPr>
          <w:p w14:paraId="4920D674"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Ana yıkama çamaşır deterjanı</w:t>
            </w:r>
          </w:p>
        </w:tc>
      </w:tr>
      <w:tr w:rsidR="001A3488" w:rsidRPr="001A3488" w14:paraId="4289881B" w14:textId="77777777" w:rsidTr="00C0397F">
        <w:tc>
          <w:tcPr>
            <w:tcW w:w="3261" w:type="dxa"/>
          </w:tcPr>
          <w:p w14:paraId="438AF14E"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lastRenderedPageBreak/>
              <w:t>Temizlikte kullanılan moplar</w:t>
            </w:r>
          </w:p>
        </w:tc>
        <w:tc>
          <w:tcPr>
            <w:tcW w:w="850" w:type="dxa"/>
          </w:tcPr>
          <w:p w14:paraId="44581D52"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60-90</w:t>
            </w:r>
          </w:p>
        </w:tc>
        <w:tc>
          <w:tcPr>
            <w:tcW w:w="2719" w:type="dxa"/>
          </w:tcPr>
          <w:p w14:paraId="0369A06B"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Temizlik bezi için ayrılmış makinada yıkanmalı</w:t>
            </w:r>
          </w:p>
        </w:tc>
        <w:tc>
          <w:tcPr>
            <w:tcW w:w="2526" w:type="dxa"/>
          </w:tcPr>
          <w:p w14:paraId="063BE33E" w14:textId="77777777" w:rsidR="001A3488" w:rsidRPr="001A3488" w:rsidRDefault="001A3488" w:rsidP="001A3488">
            <w:pPr>
              <w:pStyle w:val="ListeParagraf"/>
              <w:ind w:left="0"/>
              <w:jc w:val="both"/>
              <w:rPr>
                <w:rFonts w:ascii="Times New Roman" w:hAnsi="Times New Roman" w:cs="Times New Roman"/>
                <w:sz w:val="24"/>
                <w:szCs w:val="24"/>
              </w:rPr>
            </w:pPr>
            <w:r w:rsidRPr="001A3488">
              <w:rPr>
                <w:rFonts w:ascii="Times New Roman" w:hAnsi="Times New Roman" w:cs="Times New Roman"/>
                <w:sz w:val="24"/>
                <w:szCs w:val="24"/>
              </w:rPr>
              <w:t>Ana yıkama çamaşır deterjanı</w:t>
            </w:r>
          </w:p>
        </w:tc>
      </w:tr>
    </w:tbl>
    <w:p w14:paraId="313751B2" w14:textId="77777777" w:rsidR="001A3488" w:rsidRPr="001A3488" w:rsidRDefault="001A3488" w:rsidP="001A3488">
      <w:pPr>
        <w:spacing w:after="0"/>
        <w:jc w:val="both"/>
        <w:rPr>
          <w:rFonts w:ascii="Times New Roman" w:hAnsi="Times New Roman" w:cs="Times New Roman"/>
          <w:b/>
          <w:bCs/>
          <w:caps/>
          <w:sz w:val="24"/>
          <w:szCs w:val="24"/>
        </w:rPr>
      </w:pPr>
    </w:p>
    <w:p w14:paraId="3245E3FE"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4.5.Temiz Çamaşırların Depolanması Ve Nakli</w:t>
      </w:r>
    </w:p>
    <w:p w14:paraId="3E48684E"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Özelliklerine göre raflara yerleştirilerek etiketlenen temiz çamaşırlar 20-22 derece ve % 60’ın altında nem yoğunluğuna sahip ortamlarda depolanır.</w:t>
      </w:r>
    </w:p>
    <w:p w14:paraId="7AD65ACA"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 xml:space="preserve"> Depolanma alanları kirli çamaşır birimlerinden ayrı mekanlar olmalı, alandan su ve atık su boruları geçmemeli, uygun raf sistemi ile donatılmış olmalıdır.</w:t>
      </w:r>
    </w:p>
    <w:p w14:paraId="5FDAF6A0" w14:textId="1EFA1433"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Raflar uygun şekilde etiketlenmiş olmalı ve çamaşırların yerleştirilmesinde de etiketlere dikkat edilmelidir. Çapraz bulaşmaları engellemek için temiz çamaşırlarla kirliler birbiriyle temas ettirilmemelidir. Bunun için temiz çamaşırlar tamamen ayrı yerlere konmalı ve ayrı araçlarla kapalı şartlarda taşınmalıdır.</w:t>
      </w:r>
    </w:p>
    <w:p w14:paraId="6E345088"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Kliniklerde temiz çamaşırlar temiz kılıf/ paket içerisinde ya da kapalı dolaplarda muhafaza edilmelidir.</w:t>
      </w:r>
    </w:p>
    <w:p w14:paraId="68026DA3"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Temiz çamaşırlarla ilgilenen personel temiz önlük/ iş elbisesi giymeli ve kirli çamaşırlarla temas etmemelidir.</w:t>
      </w:r>
    </w:p>
    <w:p w14:paraId="4034E659" w14:textId="77777777" w:rsidR="001A3488" w:rsidRPr="001A3488" w:rsidRDefault="001A3488" w:rsidP="001A3488">
      <w:pPr>
        <w:pStyle w:val="ListeParagraf"/>
        <w:numPr>
          <w:ilvl w:val="0"/>
          <w:numId w:val="10"/>
        </w:numPr>
        <w:spacing w:after="0"/>
        <w:jc w:val="both"/>
        <w:rPr>
          <w:rFonts w:ascii="Times New Roman" w:hAnsi="Times New Roman" w:cs="Times New Roman"/>
          <w:sz w:val="24"/>
          <w:szCs w:val="24"/>
        </w:rPr>
      </w:pPr>
      <w:r w:rsidRPr="001A3488">
        <w:rPr>
          <w:rFonts w:ascii="Times New Roman" w:hAnsi="Times New Roman" w:cs="Times New Roman"/>
          <w:sz w:val="24"/>
          <w:szCs w:val="24"/>
        </w:rPr>
        <w:t>Ameliyathane için temiz çamaşırlar sterilizasyon ünitesine gönderilir ve orada paketlenerek steril edilir.</w:t>
      </w:r>
    </w:p>
    <w:p w14:paraId="4875BFE5"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4.6. Çamaşırhanelerin Fiziki Yapısı</w:t>
      </w:r>
    </w:p>
    <w:p w14:paraId="684F8CAE"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Çamaşırhane zemin ve duvarları kolay temizlenebilen, düz ve dayanıklı malzemeden yapılı olmalı, mümkün oldukça kuru ve temiz halde tutulmalıdır.</w:t>
      </w:r>
    </w:p>
    <w:p w14:paraId="4ED4DCE8"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 yıkama, kurutma, ütüleme ve depolama için yeterli alana sahip olmalı, personel için uygun el yıkama lavaboları bulunmalıdır.</w:t>
      </w:r>
    </w:p>
    <w:p w14:paraId="572B871F"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Ayrıca uygun havalandırma, aydınlatma sistemi olmalıdır.</w:t>
      </w:r>
    </w:p>
    <w:p w14:paraId="3BEB9E1B"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Yüzey dezenfektanı olarak 1/100’lük konsantrasyonda çamaşır suyu (1 L suya 10 cc (%1) çamaşır suyu) veya Enfeksiyon Kontrol Komitesi’nin önerdiği yer yüzey dezenfektanı kullanılmalıdır.</w:t>
      </w:r>
    </w:p>
    <w:p w14:paraId="591D5696"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Çamaşırlarla ilgili alanlarda yeme, içme, sigara ve v.b. aktiviteler yapılmamalıdır. Bu gibi işler için diğer bölümlerden ayrı bir ofis-dinlenme odası bulunmalıdır.</w:t>
      </w:r>
    </w:p>
    <w:p w14:paraId="558F9E18"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 yıkama makinesinde gözle görünür bir kirlenme var ise boş yıkama yapılmalıdır.</w:t>
      </w:r>
    </w:p>
    <w:p w14:paraId="01B0E440"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4.7. Personel</w:t>
      </w:r>
    </w:p>
    <w:p w14:paraId="7A312371" w14:textId="77777777" w:rsidR="001A3488" w:rsidRPr="001A3488" w:rsidRDefault="001A3488" w:rsidP="001A3488">
      <w:pPr>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Çapraz enfeksiyonların oluşmasında çamaşırlar önemli rol oynayabilmektedir. Bu nedenle çamaşırlarla ilgili işlerde çalışan personel enfeksiyon riskleri ve koruyucu önlemler konusunda eğitimli olmalıdır. Konu ile ilgili hizmet içi eğitimlere katımları gerekmektedir. Kirli çamaşırlarla temas sırasında koruyucu giysiler (su geçirmez önlük, eldiven, maske, başlık, gözlük, galoş) kullanılmalı ve bu giysilerle temiz alanlara geçilmemelidir.</w:t>
      </w:r>
    </w:p>
    <w:p w14:paraId="660EF2E6"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sz w:val="24"/>
          <w:szCs w:val="24"/>
        </w:rPr>
        <w:lastRenderedPageBreak/>
        <w:t>Çapraz enfeksiyonların oluşmasında çamaşırlar önemli rol oynayabilmektedir. Bu nedenle çamaşırlarla ilgili işlerde çalışan personel enfeksiyon riskleri ve koruyucu önlemler konusunda eğitimli olmalıdır. Konu ile ilgili hizmet içi eğitimlere katımları gerekmektedir. Kirli çamaşırlarla temas sırasında koruyucu giysiler (su geçirmez önlük, eldiven, maske, başlık, gözlük, galoş) kullanılmalı ve bu giysilerle temiz alanlara geçilmemelidir.</w:t>
      </w:r>
    </w:p>
    <w:p w14:paraId="66895B9C"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bookmarkStart w:id="0" w:name="_Hlk142318768"/>
      <w:r w:rsidRPr="001A3488">
        <w:rPr>
          <w:rFonts w:ascii="Times New Roman" w:hAnsi="Times New Roman" w:cs="Times New Roman"/>
          <w:sz w:val="24"/>
          <w:szCs w:val="24"/>
        </w:rPr>
        <w:t>Çapraz enfeksiyonların oluşmasında çamaşırlar önemli rol oynayabilmektedir. Bu nedenle çamaşırlarla ilgili işlerde çalışan personel enfeksiyon riskleri ve koruyucu önlemler konusunda eğitimli olmalıdır. Konu ile ilgili hizmet içi eğitimlere katımları gerekmektedir. Kirli çamaşırlarla temas sırasında koruyucu giysiler (su geçirmez önlük, eldiven, maske, başlık, gözlük, galoş) kullanılmalı ve bu giysilerle temiz alanlara geçilmemelidir.</w:t>
      </w:r>
    </w:p>
    <w:bookmarkEnd w:id="0"/>
    <w:p w14:paraId="3E8C6BC1" w14:textId="77777777" w:rsidR="001A3488" w:rsidRPr="001A3488" w:rsidRDefault="001A3488" w:rsidP="001A3488">
      <w:pPr>
        <w:pStyle w:val="ListeParagraf"/>
        <w:numPr>
          <w:ilvl w:val="0"/>
          <w:numId w:val="11"/>
        </w:numPr>
        <w:spacing w:after="0"/>
        <w:jc w:val="both"/>
        <w:rPr>
          <w:rFonts w:ascii="Times New Roman" w:hAnsi="Times New Roman" w:cs="Times New Roman"/>
          <w:sz w:val="24"/>
          <w:szCs w:val="24"/>
        </w:rPr>
      </w:pPr>
      <w:r w:rsidRPr="001A3488">
        <w:rPr>
          <w:rFonts w:ascii="Times New Roman" w:hAnsi="Times New Roman" w:cs="Times New Roman"/>
          <w:sz w:val="24"/>
          <w:szCs w:val="24"/>
        </w:rPr>
        <w:t>Çamaşırhane personeli Hepatit A ve Hepatit B yönünden bağışık veya aşılanmış olmalıdır.</w:t>
      </w:r>
    </w:p>
    <w:p w14:paraId="2C0E9D29" w14:textId="77777777" w:rsidR="001A3488" w:rsidRPr="001A3488" w:rsidRDefault="001A3488" w:rsidP="001A3488">
      <w:pPr>
        <w:pStyle w:val="ListeParagraf"/>
        <w:numPr>
          <w:ilvl w:val="0"/>
          <w:numId w:val="11"/>
        </w:numPr>
        <w:spacing w:after="0"/>
        <w:jc w:val="both"/>
        <w:rPr>
          <w:rFonts w:ascii="Times New Roman" w:hAnsi="Times New Roman" w:cs="Times New Roman"/>
          <w:b/>
          <w:bCs/>
          <w:sz w:val="24"/>
          <w:szCs w:val="24"/>
        </w:rPr>
      </w:pPr>
      <w:r w:rsidRPr="001A3488">
        <w:rPr>
          <w:rFonts w:ascii="Times New Roman" w:hAnsi="Times New Roman" w:cs="Times New Roman"/>
          <w:sz w:val="24"/>
          <w:szCs w:val="24"/>
        </w:rPr>
        <w:t>Riskli yaralanma ve maruziyet durumlarında “İstenmeyen Olay Bildirim Sistemi” ‘ne uygun olarak süreç takip edilir.</w:t>
      </w:r>
    </w:p>
    <w:p w14:paraId="47B003C3" w14:textId="77777777" w:rsidR="001A3488" w:rsidRPr="001A3488" w:rsidRDefault="001A3488" w:rsidP="001A3488">
      <w:pPr>
        <w:pStyle w:val="ListeParagraf"/>
        <w:spacing w:after="0"/>
        <w:jc w:val="both"/>
        <w:rPr>
          <w:rFonts w:ascii="Times New Roman" w:hAnsi="Times New Roman" w:cs="Times New Roman"/>
          <w:b/>
          <w:bCs/>
          <w:sz w:val="24"/>
          <w:szCs w:val="24"/>
        </w:rPr>
      </w:pPr>
    </w:p>
    <w:p w14:paraId="468D2FD3" w14:textId="77777777" w:rsidR="001A3488" w:rsidRPr="001A3488" w:rsidRDefault="001A3488" w:rsidP="001A3488">
      <w:pPr>
        <w:spacing w:after="0"/>
        <w:jc w:val="both"/>
        <w:rPr>
          <w:rFonts w:ascii="Times New Roman" w:hAnsi="Times New Roman" w:cs="Times New Roman"/>
          <w:b/>
          <w:bCs/>
          <w:caps/>
          <w:sz w:val="24"/>
          <w:szCs w:val="24"/>
        </w:rPr>
      </w:pPr>
      <w:r w:rsidRPr="001A3488">
        <w:rPr>
          <w:rFonts w:ascii="Times New Roman" w:hAnsi="Times New Roman" w:cs="Times New Roman"/>
          <w:b/>
          <w:bCs/>
          <w:caps/>
          <w:sz w:val="24"/>
          <w:szCs w:val="24"/>
        </w:rPr>
        <w:t>5.Dezenfektanların Kullanım Alanları ve Kullanım Konsantrasyonları</w:t>
      </w:r>
    </w:p>
    <w:p w14:paraId="31707F47" w14:textId="77777777" w:rsidR="001A3488" w:rsidRPr="001A3488" w:rsidRDefault="001A3488" w:rsidP="001A3488">
      <w:pPr>
        <w:spacing w:after="0"/>
        <w:jc w:val="both"/>
        <w:rPr>
          <w:rFonts w:ascii="Times New Roman" w:hAnsi="Times New Roman" w:cs="Times New Roman"/>
          <w:b/>
          <w:bCs/>
          <w:sz w:val="24"/>
          <w:szCs w:val="24"/>
        </w:rPr>
      </w:pPr>
      <w:r w:rsidRPr="001A3488">
        <w:rPr>
          <w:rFonts w:ascii="Times New Roman" w:hAnsi="Times New Roman" w:cs="Times New Roman"/>
          <w:b/>
          <w:bCs/>
          <w:sz w:val="24"/>
          <w:szCs w:val="24"/>
        </w:rPr>
        <w:t>5.1.Sodyum Hipoklorit (Çamaşır suyu)</w:t>
      </w:r>
    </w:p>
    <w:p w14:paraId="43CFA787"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sz w:val="24"/>
          <w:szCs w:val="24"/>
        </w:rPr>
        <w:t>Aktif madde: Sodyum hipoklorit</w:t>
      </w:r>
    </w:p>
    <w:p w14:paraId="105AACA1"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sz w:val="24"/>
          <w:szCs w:val="24"/>
        </w:rPr>
        <w:t>Kullanım alanları: Yüzey dezenfektanı</w:t>
      </w:r>
    </w:p>
    <w:p w14:paraId="019D5404"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sz w:val="24"/>
          <w:szCs w:val="24"/>
        </w:rPr>
        <w:t>Temas süresi: En az 10 dakika</w:t>
      </w:r>
    </w:p>
    <w:p w14:paraId="0BACC16C"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sz w:val="24"/>
          <w:szCs w:val="24"/>
        </w:rPr>
        <w:t>Kullanım süresi: Çözelti hazırlandığı gün kullanılmalıdır.</w:t>
      </w:r>
    </w:p>
    <w:p w14:paraId="7D8506E7" w14:textId="77777777" w:rsidR="001A3488" w:rsidRPr="001A3488" w:rsidRDefault="001A3488" w:rsidP="001A3488">
      <w:pPr>
        <w:spacing w:after="0"/>
        <w:jc w:val="both"/>
        <w:rPr>
          <w:rFonts w:ascii="Times New Roman" w:hAnsi="Times New Roman" w:cs="Times New Roman"/>
          <w:sz w:val="24"/>
          <w:szCs w:val="24"/>
        </w:rPr>
      </w:pPr>
      <w:r w:rsidRPr="001A3488">
        <w:rPr>
          <w:rFonts w:ascii="Times New Roman" w:hAnsi="Times New Roman" w:cs="Times New Roman"/>
          <w:sz w:val="24"/>
          <w:szCs w:val="24"/>
        </w:rPr>
        <w:t>Not: Deterjanlı su ile karıştırıldığında toksik maddeler açığa çıktığından başka temizlik ürünleriyle karıştırılmamalıdır.</w:t>
      </w:r>
    </w:p>
    <w:p w14:paraId="0C65EB27" w14:textId="7366B9DF" w:rsidR="001A3488" w:rsidRPr="001A3488" w:rsidRDefault="001A3488" w:rsidP="001A3488">
      <w:pPr>
        <w:spacing w:after="0"/>
        <w:ind w:left="720"/>
        <w:jc w:val="both"/>
        <w:rPr>
          <w:rFonts w:ascii="Times New Roman" w:hAnsi="Times New Roman" w:cs="Times New Roman"/>
          <w:sz w:val="24"/>
          <w:szCs w:val="24"/>
        </w:rPr>
      </w:pPr>
    </w:p>
    <w:p w14:paraId="24454B7C" w14:textId="3CFADCB5" w:rsidR="001A3488" w:rsidRPr="001A3488" w:rsidRDefault="001A3488" w:rsidP="001A3488">
      <w:pPr>
        <w:pStyle w:val="ListeParagraf"/>
        <w:spacing w:after="0"/>
        <w:jc w:val="both"/>
        <w:rPr>
          <w:rFonts w:ascii="Times New Roman" w:hAnsi="Times New Roman" w:cs="Times New Roman"/>
          <w:sz w:val="24"/>
          <w:szCs w:val="24"/>
        </w:rPr>
      </w:pPr>
    </w:p>
    <w:p w14:paraId="19A64E24" w14:textId="48DBA99C" w:rsidR="00291B1D" w:rsidRPr="001A3488" w:rsidRDefault="00291B1D" w:rsidP="001A3488">
      <w:pPr>
        <w:spacing w:after="0"/>
        <w:jc w:val="both"/>
        <w:rPr>
          <w:rFonts w:ascii="Times New Roman" w:hAnsi="Times New Roman" w:cs="Times New Roman"/>
          <w:sz w:val="24"/>
          <w:szCs w:val="24"/>
        </w:rPr>
      </w:pPr>
    </w:p>
    <w:sectPr w:rsidR="00291B1D" w:rsidRPr="001A3488" w:rsidSect="00BC27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0044" w14:textId="77777777" w:rsidR="006667FD" w:rsidRDefault="006667FD" w:rsidP="00413AEE">
      <w:pPr>
        <w:spacing w:after="0" w:line="240" w:lineRule="auto"/>
      </w:pPr>
      <w:r>
        <w:separator/>
      </w:r>
    </w:p>
  </w:endnote>
  <w:endnote w:type="continuationSeparator" w:id="0">
    <w:p w14:paraId="67DAFC6A" w14:textId="77777777" w:rsidR="006667FD" w:rsidRDefault="006667FD"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6FD1" w14:textId="77777777" w:rsidR="001A3488" w:rsidRDefault="001A34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459" w:type="dxa"/>
      <w:tblLook w:val="04A0" w:firstRow="1" w:lastRow="0" w:firstColumn="1" w:lastColumn="0" w:noHBand="0" w:noVBand="1"/>
    </w:tblPr>
    <w:tblGrid>
      <w:gridCol w:w="2835"/>
      <w:gridCol w:w="1843"/>
      <w:gridCol w:w="2552"/>
      <w:gridCol w:w="2976"/>
    </w:tblGrid>
    <w:tr w:rsidR="00EF0D5A" w14:paraId="17965C02" w14:textId="77777777" w:rsidTr="00EF0D5A">
      <w:tc>
        <w:tcPr>
          <w:tcW w:w="2835" w:type="dxa"/>
        </w:tcPr>
        <w:p w14:paraId="3F925CF6" w14:textId="0F6F997F" w:rsidR="00EF0D5A" w:rsidRPr="00EF0D5A" w:rsidRDefault="00EF0D5A" w:rsidP="00EF0D5A">
          <w:pPr>
            <w:pStyle w:val="AltBilgi"/>
            <w:jc w:val="center"/>
            <w:rPr>
              <w:b/>
              <w:bCs/>
            </w:rPr>
          </w:pPr>
          <w:r w:rsidRPr="00EF0D5A">
            <w:rPr>
              <w:b/>
              <w:bCs/>
            </w:rPr>
            <w:t>HAZIRLAYAN</w:t>
          </w:r>
        </w:p>
      </w:tc>
      <w:tc>
        <w:tcPr>
          <w:tcW w:w="4395"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976"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EF0D5A">
      <w:tc>
        <w:tcPr>
          <w:tcW w:w="2835" w:type="dxa"/>
        </w:tcPr>
        <w:p w14:paraId="7E546468" w14:textId="3F295D20" w:rsidR="00EF0D5A" w:rsidRDefault="00EF0D5A" w:rsidP="00EF0D5A">
          <w:pPr>
            <w:pStyle w:val="AltBilgi"/>
            <w:jc w:val="center"/>
          </w:pPr>
          <w:r>
            <w:t>Kalite Yönetim Sorumlusu</w:t>
          </w:r>
        </w:p>
      </w:tc>
      <w:tc>
        <w:tcPr>
          <w:tcW w:w="1843" w:type="dxa"/>
        </w:tcPr>
        <w:p w14:paraId="486BFEAA" w14:textId="44822181" w:rsidR="00EF0D5A" w:rsidRDefault="00EF0D5A" w:rsidP="00EF0D5A">
          <w:pPr>
            <w:pStyle w:val="AltBilgi"/>
            <w:jc w:val="center"/>
          </w:pPr>
          <w:r>
            <w:t>Hastane Müdürü</w:t>
          </w:r>
        </w:p>
      </w:tc>
      <w:tc>
        <w:tcPr>
          <w:tcW w:w="2552" w:type="dxa"/>
        </w:tcPr>
        <w:p w14:paraId="069CE604" w14:textId="58FD1352" w:rsidR="00EF0D5A" w:rsidRDefault="00EF0D5A" w:rsidP="00EF0D5A">
          <w:pPr>
            <w:pStyle w:val="AltBilgi"/>
            <w:jc w:val="center"/>
          </w:pPr>
          <w:r>
            <w:t>Kalite Yönetim Direktörü</w:t>
          </w:r>
        </w:p>
      </w:tc>
      <w:tc>
        <w:tcPr>
          <w:tcW w:w="2976"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C492" w14:textId="77777777" w:rsidR="001A3488" w:rsidRDefault="001A34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F287" w14:textId="77777777" w:rsidR="006667FD" w:rsidRDefault="006667FD" w:rsidP="00413AEE">
      <w:pPr>
        <w:spacing w:after="0" w:line="240" w:lineRule="auto"/>
      </w:pPr>
      <w:r>
        <w:separator/>
      </w:r>
    </w:p>
  </w:footnote>
  <w:footnote w:type="continuationSeparator" w:id="0">
    <w:p w14:paraId="62252242" w14:textId="77777777" w:rsidR="006667FD" w:rsidRDefault="006667FD"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16E" w14:textId="77777777" w:rsidR="001A3488" w:rsidRDefault="001A34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74583FEF" w:rsidR="00AE722C" w:rsidRDefault="00AE722C" w:rsidP="00AE722C">
          <w:pPr>
            <w:spacing w:after="0" w:line="200" w:lineRule="exact"/>
            <w:rPr>
              <w:rFonts w:ascii="Times New Roman" w:eastAsia="Times New Roman" w:hAnsi="Times New Roman" w:cs="Times New Roman"/>
              <w:b/>
              <w:sz w:val="24"/>
              <w:szCs w:val="24"/>
              <w:lang w:val="en-US"/>
            </w:rPr>
          </w:pPr>
          <w:bookmarkStart w:id="1" w:name="_Hlk25929113"/>
          <w:r w:rsidRPr="00AE722C">
            <w:rPr>
              <w:rFonts w:ascii="Times New Roman" w:eastAsia="Times New Roman" w:hAnsi="Times New Roman" w:cs="Times New Roman"/>
              <w:noProof/>
              <w:lang w:eastAsia="tr-TR"/>
            </w:rPr>
            <w:drawing>
              <wp:anchor distT="0" distB="0" distL="114300" distR="114300" simplePos="0" relativeHeight="251659776"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CD4E2B">
            <w:rPr>
              <w:rFonts w:ascii="Times New Roman" w:eastAsia="Times New Roman" w:hAnsi="Times New Roman" w:cs="Times New Roman"/>
              <w:b/>
              <w:sz w:val="24"/>
              <w:szCs w:val="24"/>
              <w:lang w:val="en-US"/>
            </w:rPr>
            <w:t xml:space="preserve">     </w:t>
          </w:r>
        </w:p>
        <w:p w14:paraId="74457728" w14:textId="77777777" w:rsidR="00AE722C" w:rsidRPr="00CD4E2B" w:rsidRDefault="00AE722C" w:rsidP="00CD4E2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7763DBB"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r w:rsidRPr="00EF0D5A">
            <w:rPr>
              <w:rFonts w:ascii="Times New Roman" w:eastAsia="Times New Roman" w:hAnsi="Times New Roman" w:cs="Times New Roman"/>
              <w:b/>
              <w:sz w:val="24"/>
              <w:szCs w:val="24"/>
              <w:lang w:val="en-US"/>
            </w:rPr>
            <w:t xml:space="preserve">DİŞ HEKİMLİĞİ </w:t>
          </w:r>
          <w:r w:rsidR="00FC1CF4">
            <w:rPr>
              <w:rFonts w:ascii="Times New Roman" w:eastAsia="Times New Roman" w:hAnsi="Times New Roman" w:cs="Times New Roman"/>
              <w:b/>
              <w:sz w:val="24"/>
              <w:szCs w:val="24"/>
              <w:lang w:val="en-US"/>
            </w:rPr>
            <w:t xml:space="preserve">FAKÜLTESİ </w:t>
          </w:r>
          <w:r w:rsidRPr="00EF0D5A">
            <w:rPr>
              <w:rFonts w:ascii="Times New Roman" w:eastAsia="Times New Roman" w:hAnsi="Times New Roman" w:cs="Times New Roman"/>
              <w:b/>
              <w:sz w:val="24"/>
              <w:szCs w:val="24"/>
              <w:lang w:val="en-US"/>
            </w:rPr>
            <w:t xml:space="preserve">UYGULAMA VE ARAŞTIRMA MERKEZİ                               </w:t>
          </w:r>
        </w:p>
        <w:p w14:paraId="6B63E4B0" w14:textId="77777777" w:rsidR="00AE722C" w:rsidRPr="00EF0D5A" w:rsidRDefault="00AE722C" w:rsidP="00CD4E2B">
          <w:pPr>
            <w:spacing w:after="0" w:line="240" w:lineRule="auto"/>
            <w:ind w:left="364"/>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351425AE" w:rsidR="00AE722C" w:rsidRPr="00EF0D5A" w:rsidRDefault="001A3488" w:rsidP="00CD4E2B">
          <w:pPr>
            <w:spacing w:before="29"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ED20A8">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OH.PR.01</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F0D5A" w:rsidRDefault="00AE722C" w:rsidP="00CD4E2B">
          <w:pPr>
            <w:spacing w:after="0" w:line="240" w:lineRule="auto"/>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 xml:space="preserve">ın </w:t>
          </w:r>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
      </w:tc>
      <w:tc>
        <w:tcPr>
          <w:tcW w:w="1510" w:type="dxa"/>
          <w:tcBorders>
            <w:top w:val="single" w:sz="5" w:space="0" w:color="000000"/>
            <w:left w:val="single" w:sz="5" w:space="0" w:color="000000"/>
            <w:bottom w:val="single" w:sz="5" w:space="0" w:color="000000"/>
            <w:right w:val="single" w:sz="5" w:space="0" w:color="000000"/>
          </w:tcBorders>
        </w:tcPr>
        <w:p w14:paraId="14931635" w14:textId="288AEF05" w:rsidR="00AE722C" w:rsidRPr="00EF0D5A" w:rsidRDefault="004E4C0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14.08.2024</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4C1215FF" w14:textId="77777777" w:rsidR="00D82349" w:rsidRDefault="00D82349" w:rsidP="004E4C0C">
          <w:pPr>
            <w:spacing w:after="0" w:line="240" w:lineRule="auto"/>
            <w:jc w:val="center"/>
            <w:rPr>
              <w:rFonts w:ascii="Times New Roman" w:eastAsia="Times New Roman" w:hAnsi="Times New Roman" w:cs="Times New Roman"/>
              <w:b/>
              <w:bCs/>
              <w:sz w:val="24"/>
              <w:szCs w:val="24"/>
              <w:lang w:val="en-US"/>
            </w:rPr>
          </w:pPr>
        </w:p>
        <w:p w14:paraId="2A3C374C" w14:textId="3674CFB0" w:rsidR="00AE722C" w:rsidRPr="00EF0D5A" w:rsidRDefault="001A3488" w:rsidP="00321646">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ÇAMAŞIRHANE İŞLEYİŞ PROSEDÜRÜ</w:t>
          </w: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 xml:space="preserve">on </w:t>
          </w:r>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
      </w:tc>
      <w:tc>
        <w:tcPr>
          <w:tcW w:w="1510" w:type="dxa"/>
          <w:tcBorders>
            <w:top w:val="single" w:sz="5" w:space="0" w:color="000000"/>
            <w:left w:val="single" w:sz="5" w:space="0" w:color="000000"/>
            <w:bottom w:val="single" w:sz="5" w:space="0" w:color="000000"/>
            <w:right w:val="single" w:sz="5" w:space="0" w:color="000000"/>
          </w:tcBorders>
        </w:tcPr>
        <w:p w14:paraId="3138B855" w14:textId="75006DED" w:rsidR="00AE722C" w:rsidRPr="00EF0D5A" w:rsidRDefault="004E4C0C"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 xml:space="preserve">on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2F66ECFF"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4E4C0C">
            <w:rPr>
              <w:rFonts w:ascii="Times New Roman" w:eastAsia="Times New Roman" w:hAnsi="Times New Roman" w:cs="Times New Roman"/>
              <w:sz w:val="20"/>
              <w:szCs w:val="20"/>
              <w:lang w:val="en-US"/>
            </w:rPr>
            <w:t>0</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731E6F78" w:rsidR="00AE722C" w:rsidRPr="00EF0D5A" w:rsidRDefault="00AE29B9" w:rsidP="00CD4E2B">
          <w:pPr>
            <w:spacing w:before="29" w:after="0" w:line="240" w:lineRule="auto"/>
            <w:ind w:left="102"/>
            <w:rPr>
              <w:rFonts w:ascii="Times New Roman" w:eastAsia="Times New Roman" w:hAnsi="Times New Roman" w:cs="Times New Roman"/>
              <w:sz w:val="20"/>
              <w:szCs w:val="20"/>
              <w:lang w:val="en-US"/>
            </w:rPr>
          </w:pP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PAGE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1</w:t>
          </w:r>
          <w:r w:rsidRPr="00AE29B9">
            <w:rPr>
              <w:rFonts w:ascii="Times New Roman" w:eastAsia="Times New Roman" w:hAnsi="Times New Roman" w:cs="Times New Roman"/>
              <w:b/>
              <w:bCs/>
              <w:sz w:val="20"/>
              <w:szCs w:val="20"/>
              <w:lang w:val="en-US"/>
            </w:rPr>
            <w:fldChar w:fldCharType="end"/>
          </w:r>
          <w:r w:rsidRPr="00AE29B9">
            <w:rPr>
              <w:rFonts w:ascii="Times New Roman" w:eastAsia="Times New Roman" w:hAnsi="Times New Roman" w:cs="Times New Roman"/>
              <w:sz w:val="20"/>
              <w:szCs w:val="20"/>
              <w:lang w:val="en-US"/>
            </w:rPr>
            <w:t xml:space="preserve"> / </w:t>
          </w: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NUMPAGES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2</w:t>
          </w:r>
          <w:r w:rsidRPr="00AE29B9">
            <w:rPr>
              <w:rFonts w:ascii="Times New Roman" w:eastAsia="Times New Roman" w:hAnsi="Times New Roman" w:cs="Times New Roman"/>
              <w:b/>
              <w:bCs/>
              <w:sz w:val="20"/>
              <w:szCs w:val="20"/>
              <w:lang w:val="en-US"/>
            </w:rPr>
            <w:fldChar w:fldCharType="end"/>
          </w:r>
        </w:p>
      </w:tc>
    </w:tr>
    <w:bookmarkEnd w:id="1"/>
  </w:tbl>
  <w:p w14:paraId="5C48150E" w14:textId="77777777" w:rsidR="00413AEE" w:rsidRDefault="00413AE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3649" w14:textId="77777777" w:rsidR="001A3488" w:rsidRDefault="001A34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0279"/>
    <w:multiLevelType w:val="hybridMultilevel"/>
    <w:tmpl w:val="45C61A0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372F3"/>
    <w:multiLevelType w:val="hybridMultilevel"/>
    <w:tmpl w:val="A06E04DC"/>
    <w:lvl w:ilvl="0" w:tplc="A44451AC">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146373"/>
    <w:multiLevelType w:val="hybridMultilevel"/>
    <w:tmpl w:val="39223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1C36B4"/>
    <w:multiLevelType w:val="hybridMultilevel"/>
    <w:tmpl w:val="98883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8601A7"/>
    <w:multiLevelType w:val="hybridMultilevel"/>
    <w:tmpl w:val="F75C40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5C76BD"/>
    <w:multiLevelType w:val="hybridMultilevel"/>
    <w:tmpl w:val="090431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FC2DF8"/>
    <w:multiLevelType w:val="hybridMultilevel"/>
    <w:tmpl w:val="AFC24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6F7B18"/>
    <w:multiLevelType w:val="hybridMultilevel"/>
    <w:tmpl w:val="315C123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19032606">
    <w:abstractNumId w:val="10"/>
  </w:num>
  <w:num w:numId="2" w16cid:durableId="763451095">
    <w:abstractNumId w:val="8"/>
  </w:num>
  <w:num w:numId="3" w16cid:durableId="493306111">
    <w:abstractNumId w:val="7"/>
  </w:num>
  <w:num w:numId="4" w16cid:durableId="1103569002">
    <w:abstractNumId w:val="5"/>
  </w:num>
  <w:num w:numId="5" w16cid:durableId="1219126834">
    <w:abstractNumId w:val="9"/>
  </w:num>
  <w:num w:numId="6" w16cid:durableId="159808127">
    <w:abstractNumId w:val="4"/>
  </w:num>
  <w:num w:numId="7" w16cid:durableId="499731919">
    <w:abstractNumId w:val="1"/>
  </w:num>
  <w:num w:numId="8" w16cid:durableId="2040356287">
    <w:abstractNumId w:val="0"/>
  </w:num>
  <w:num w:numId="9" w16cid:durableId="577524392">
    <w:abstractNumId w:val="6"/>
  </w:num>
  <w:num w:numId="10" w16cid:durableId="340084220">
    <w:abstractNumId w:val="3"/>
  </w:num>
  <w:num w:numId="11" w16cid:durableId="139993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7"/>
    <w:rsid w:val="00095AFA"/>
    <w:rsid w:val="000F71C5"/>
    <w:rsid w:val="00113665"/>
    <w:rsid w:val="00123430"/>
    <w:rsid w:val="001236B7"/>
    <w:rsid w:val="00192E93"/>
    <w:rsid w:val="001A3488"/>
    <w:rsid w:val="001F5224"/>
    <w:rsid w:val="00204DDC"/>
    <w:rsid w:val="0021487C"/>
    <w:rsid w:val="00281DBF"/>
    <w:rsid w:val="00291B1D"/>
    <w:rsid w:val="002A1582"/>
    <w:rsid w:val="002A32D2"/>
    <w:rsid w:val="002E4E24"/>
    <w:rsid w:val="002E79A9"/>
    <w:rsid w:val="00303C65"/>
    <w:rsid w:val="00321646"/>
    <w:rsid w:val="00334747"/>
    <w:rsid w:val="00346C4D"/>
    <w:rsid w:val="0037649C"/>
    <w:rsid w:val="003A7DD5"/>
    <w:rsid w:val="003F6899"/>
    <w:rsid w:val="00413AEE"/>
    <w:rsid w:val="004229E9"/>
    <w:rsid w:val="00436DA6"/>
    <w:rsid w:val="00445792"/>
    <w:rsid w:val="00451963"/>
    <w:rsid w:val="00467B34"/>
    <w:rsid w:val="0047132E"/>
    <w:rsid w:val="004714D3"/>
    <w:rsid w:val="004C3935"/>
    <w:rsid w:val="004D270F"/>
    <w:rsid w:val="004E4C0C"/>
    <w:rsid w:val="0052725B"/>
    <w:rsid w:val="00533807"/>
    <w:rsid w:val="005A0FA7"/>
    <w:rsid w:val="005B07CF"/>
    <w:rsid w:val="005C40D0"/>
    <w:rsid w:val="00647B04"/>
    <w:rsid w:val="00650167"/>
    <w:rsid w:val="006667FD"/>
    <w:rsid w:val="0069472B"/>
    <w:rsid w:val="006C6D0A"/>
    <w:rsid w:val="006D247D"/>
    <w:rsid w:val="006D7461"/>
    <w:rsid w:val="006E5928"/>
    <w:rsid w:val="006F4BC2"/>
    <w:rsid w:val="006F6CE1"/>
    <w:rsid w:val="007144CB"/>
    <w:rsid w:val="00732014"/>
    <w:rsid w:val="0073241A"/>
    <w:rsid w:val="007643DF"/>
    <w:rsid w:val="00790987"/>
    <w:rsid w:val="007928BF"/>
    <w:rsid w:val="007C3472"/>
    <w:rsid w:val="007F47D2"/>
    <w:rsid w:val="00813F37"/>
    <w:rsid w:val="00821097"/>
    <w:rsid w:val="00864835"/>
    <w:rsid w:val="008A2E12"/>
    <w:rsid w:val="008A5344"/>
    <w:rsid w:val="00937037"/>
    <w:rsid w:val="009420BB"/>
    <w:rsid w:val="00983486"/>
    <w:rsid w:val="00990700"/>
    <w:rsid w:val="009E785F"/>
    <w:rsid w:val="00A10E51"/>
    <w:rsid w:val="00A2105E"/>
    <w:rsid w:val="00A26774"/>
    <w:rsid w:val="00A332BB"/>
    <w:rsid w:val="00A371D7"/>
    <w:rsid w:val="00A45395"/>
    <w:rsid w:val="00A63B86"/>
    <w:rsid w:val="00A73F94"/>
    <w:rsid w:val="00A854BA"/>
    <w:rsid w:val="00AB5A68"/>
    <w:rsid w:val="00AC3AB0"/>
    <w:rsid w:val="00AE21CA"/>
    <w:rsid w:val="00AE29B9"/>
    <w:rsid w:val="00AE722C"/>
    <w:rsid w:val="00B05C64"/>
    <w:rsid w:val="00B57B12"/>
    <w:rsid w:val="00B7216D"/>
    <w:rsid w:val="00B75B9B"/>
    <w:rsid w:val="00BB0F70"/>
    <w:rsid w:val="00BC2761"/>
    <w:rsid w:val="00BC4185"/>
    <w:rsid w:val="00BC6E56"/>
    <w:rsid w:val="00C024C3"/>
    <w:rsid w:val="00C23D15"/>
    <w:rsid w:val="00C4401B"/>
    <w:rsid w:val="00C44A8D"/>
    <w:rsid w:val="00C51E02"/>
    <w:rsid w:val="00C82DDD"/>
    <w:rsid w:val="00C85571"/>
    <w:rsid w:val="00CC4B12"/>
    <w:rsid w:val="00CD0903"/>
    <w:rsid w:val="00CD4E2B"/>
    <w:rsid w:val="00CF55BC"/>
    <w:rsid w:val="00D06326"/>
    <w:rsid w:val="00D10B97"/>
    <w:rsid w:val="00D17FDF"/>
    <w:rsid w:val="00D65204"/>
    <w:rsid w:val="00D72843"/>
    <w:rsid w:val="00D82349"/>
    <w:rsid w:val="00D84635"/>
    <w:rsid w:val="00D91E76"/>
    <w:rsid w:val="00DA1861"/>
    <w:rsid w:val="00DC5FA8"/>
    <w:rsid w:val="00DC6CBE"/>
    <w:rsid w:val="00E02C12"/>
    <w:rsid w:val="00E12BC2"/>
    <w:rsid w:val="00E16E38"/>
    <w:rsid w:val="00E17091"/>
    <w:rsid w:val="00E24D9F"/>
    <w:rsid w:val="00E26458"/>
    <w:rsid w:val="00E81BFF"/>
    <w:rsid w:val="00EA0C24"/>
    <w:rsid w:val="00ED20A8"/>
    <w:rsid w:val="00ED3A19"/>
    <w:rsid w:val="00EE4573"/>
    <w:rsid w:val="00EF0D5A"/>
    <w:rsid w:val="00F25BA8"/>
    <w:rsid w:val="00F3723A"/>
    <w:rsid w:val="00F502D6"/>
    <w:rsid w:val="00F5277D"/>
    <w:rsid w:val="00F55066"/>
    <w:rsid w:val="00F61CF3"/>
    <w:rsid w:val="00F92D16"/>
    <w:rsid w:val="00FB468F"/>
    <w:rsid w:val="00FC1CF4"/>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C5CB54-664C-4FDF-B621-80798575B3FF}">
  <we:reference id="c48fb390-44b5-4201-a3e4-26377914a574" version="1.0.0.0" store="EXCatalog" storeType="EXCatalog"/>
  <we:alternateReferences>
    <we:reference id="WA200000368" version="1.0.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7097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3</cp:revision>
  <cp:lastPrinted>2019-12-20T13:38:00Z</cp:lastPrinted>
  <dcterms:created xsi:type="dcterms:W3CDTF">2024-08-20T11:08:00Z</dcterms:created>
  <dcterms:modified xsi:type="dcterms:W3CDTF">2024-08-20T11:50:00Z</dcterms:modified>
</cp:coreProperties>
</file>