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91278" w14:textId="77777777" w:rsidR="008478F8" w:rsidRPr="008478F8" w:rsidRDefault="008478F8" w:rsidP="008478F8">
      <w:pPr>
        <w:spacing w:after="160" w:line="278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1. SORUMLULAR</w:t>
      </w:r>
    </w:p>
    <w:p w14:paraId="2F86419D" w14:textId="77777777" w:rsidR="008478F8" w:rsidRPr="008478F8" w:rsidRDefault="008478F8" w:rsidP="008478F8">
      <w:p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>Fakültemizde kullanılan Kesici-Delici türdeki tüm atıkların hasta, hasta yakınları, ziyaretçiler ve fakülte çalışanlarının sağlığını tehdit etmeyecek şekilde toplanarak geçici depolara taşınması için tüm fakülte çalışanları, öğrenciler, İlgili komiteler ve ekipler sorumludur.</w:t>
      </w:r>
    </w:p>
    <w:p w14:paraId="4C8FEA78" w14:textId="77777777" w:rsidR="008478F8" w:rsidRPr="008478F8" w:rsidRDefault="008478F8" w:rsidP="008478F8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</w:rPr>
      </w:pPr>
    </w:p>
    <w:p w14:paraId="4822CD8B" w14:textId="77777777" w:rsidR="008478F8" w:rsidRPr="008478F8" w:rsidRDefault="008478F8" w:rsidP="008478F8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  <w:t>2. UYGULAMA</w:t>
      </w:r>
    </w:p>
    <w:p w14:paraId="7A342010" w14:textId="77777777" w:rsidR="008478F8" w:rsidRPr="008478F8" w:rsidRDefault="008478F8" w:rsidP="008478F8">
      <w:pPr>
        <w:spacing w:after="0" w:line="240" w:lineRule="auto"/>
        <w:rPr>
          <w:rFonts w:ascii="Times New Roman" w:eastAsia="Aptos" w:hAnsi="Times New Roman" w:cs="Times New Roman"/>
          <w:b/>
          <w:bCs/>
          <w:kern w:val="2"/>
          <w:sz w:val="24"/>
          <w:szCs w:val="24"/>
        </w:rPr>
      </w:pPr>
    </w:p>
    <w:p w14:paraId="3CBF0C76" w14:textId="77777777" w:rsidR="008478F8" w:rsidRPr="008478F8" w:rsidRDefault="008478F8" w:rsidP="008478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>Her türlü enjektör ucu, bisturi vb. gibi delici-kesici aletler delici-kesici alet kutusuna atılmalıdır.</w:t>
      </w:r>
    </w:p>
    <w:p w14:paraId="084DCE15" w14:textId="77777777" w:rsidR="008478F8" w:rsidRPr="008478F8" w:rsidRDefault="008478F8" w:rsidP="008478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 xml:space="preserve">Enjektörler kapağı kapatılmadan, kutunun üzerinde bulunan küçük açıklıktan </w:t>
      </w:r>
      <w:proofErr w:type="spellStart"/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>ajutajı</w:t>
      </w:r>
      <w:proofErr w:type="spellEnd"/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 xml:space="preserve"> takılarak iğne ucu kutunun içine düşürülmelidir.</w:t>
      </w:r>
    </w:p>
    <w:p w14:paraId="2BE7AC7C" w14:textId="77777777" w:rsidR="008478F8" w:rsidRPr="008478F8" w:rsidRDefault="008478F8" w:rsidP="008478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>Delici-kesici alet kutuları 3⁄4 oranında doldurulmalı, tam olarak doldurulmalar beklenmemeli, kesinlikle sıkıştırılmamalıdır.</w:t>
      </w:r>
    </w:p>
    <w:p w14:paraId="71D0D501" w14:textId="77777777" w:rsidR="008478F8" w:rsidRPr="008478F8" w:rsidRDefault="008478F8" w:rsidP="008478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 xml:space="preserve"> Delici-kesici alet kutuları 3⁄4 oranında dolduktan sonra ağızları kapatılıp, tıbbi atı çöp torbalarına konulduktan sonra geçici depoya transfer edilmelidir.</w:t>
      </w:r>
    </w:p>
    <w:p w14:paraId="73887DE6" w14:textId="77777777" w:rsidR="008478F8" w:rsidRPr="008478F8" w:rsidRDefault="008478F8" w:rsidP="008478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8478F8">
        <w:rPr>
          <w:rFonts w:ascii="Times New Roman" w:eastAsia="Aptos" w:hAnsi="Times New Roman" w:cs="Times New Roman"/>
          <w:kern w:val="2"/>
          <w:sz w:val="24"/>
          <w:szCs w:val="24"/>
        </w:rPr>
        <w:t>Kutuların ağızları açılarak boşaltılma yapılmamalıdır.</w:t>
      </w:r>
    </w:p>
    <w:p w14:paraId="19A64E24" w14:textId="77777777" w:rsidR="00291B1D" w:rsidRPr="00291B1D" w:rsidRDefault="00291B1D" w:rsidP="00291B1D"/>
    <w:sectPr w:rsidR="00291B1D" w:rsidRPr="00291B1D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D135" w14:textId="77777777" w:rsidR="00F35174" w:rsidRDefault="00F35174" w:rsidP="00413AEE">
      <w:pPr>
        <w:spacing w:after="0" w:line="240" w:lineRule="auto"/>
      </w:pPr>
      <w:r>
        <w:separator/>
      </w:r>
    </w:p>
  </w:endnote>
  <w:endnote w:type="continuationSeparator" w:id="0">
    <w:p w14:paraId="516034E2" w14:textId="77777777" w:rsidR="00F35174" w:rsidRDefault="00F35174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47725" w14:textId="77777777" w:rsidR="008478F8" w:rsidRDefault="008478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DBBCA" w14:textId="77777777" w:rsidR="008478F8" w:rsidRDefault="008478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628B" w14:textId="77777777" w:rsidR="00F35174" w:rsidRDefault="00F35174" w:rsidP="00413AEE">
      <w:pPr>
        <w:spacing w:after="0" w:line="240" w:lineRule="auto"/>
      </w:pPr>
      <w:r>
        <w:separator/>
      </w:r>
    </w:p>
  </w:footnote>
  <w:footnote w:type="continuationSeparator" w:id="0">
    <w:p w14:paraId="4F6149B7" w14:textId="77777777" w:rsidR="00F35174" w:rsidRDefault="00F35174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0AC6D" w14:textId="77777777" w:rsidR="008478F8" w:rsidRDefault="008478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79EBD3A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S.EN.T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8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3DA58401" w14:textId="77777777" w:rsidR="008478F8" w:rsidRPr="008478F8" w:rsidRDefault="008478F8" w:rsidP="008478F8">
          <w:pPr>
            <w:spacing w:after="160" w:line="278" w:lineRule="auto"/>
            <w:jc w:val="center"/>
            <w:rPr>
              <w:rFonts w:ascii="Times New Roman" w:eastAsia="Aptos" w:hAnsi="Times New Roman" w:cs="Times New Roman"/>
              <w:b/>
              <w:bCs/>
              <w:caps/>
              <w:kern w:val="2"/>
              <w:sz w:val="24"/>
              <w:szCs w:val="24"/>
            </w:rPr>
          </w:pPr>
          <w:r w:rsidRPr="008478F8">
            <w:rPr>
              <w:rFonts w:ascii="Times New Roman" w:eastAsia="Aptos" w:hAnsi="Times New Roman" w:cs="Times New Roman"/>
              <w:b/>
              <w:bCs/>
              <w:caps/>
              <w:kern w:val="2"/>
              <w:sz w:val="24"/>
              <w:szCs w:val="24"/>
            </w:rPr>
            <w:t>kesici delici alet kutusu kullanma talimatı</w:t>
          </w:r>
        </w:p>
        <w:p w14:paraId="2A3C374C" w14:textId="30B75D8F" w:rsidR="00D766AF" w:rsidRPr="00EE7183" w:rsidRDefault="00D766AF" w:rsidP="007D2417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bCs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7777777" w:rsidR="00AE722C" w:rsidRPr="00EF0D5A" w:rsidRDefault="00AE722C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1/1</w:t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7C9B" w14:textId="77777777" w:rsidR="008478F8" w:rsidRDefault="008478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2"/>
  </w:num>
  <w:num w:numId="3" w16cid:durableId="493306111">
    <w:abstractNumId w:val="1"/>
  </w:num>
  <w:num w:numId="4" w16cid:durableId="956178903">
    <w:abstractNumId w:val="4"/>
  </w:num>
  <w:num w:numId="5" w16cid:durableId="1041201645">
    <w:abstractNumId w:val="3"/>
  </w:num>
  <w:num w:numId="6" w16cid:durableId="357197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82443"/>
    <w:rsid w:val="00095AFA"/>
    <w:rsid w:val="000A33DD"/>
    <w:rsid w:val="000D546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28BF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35174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2024-08-21T06:28:00Z</dcterms:created>
  <dcterms:modified xsi:type="dcterms:W3CDTF">2024-08-21T06:28:00Z</dcterms:modified>
</cp:coreProperties>
</file>